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764" w:rsidRDefault="00DB4764">
      <w:pPr>
        <w:rPr>
          <w:noProof/>
          <w:lang w:eastAsia="en-GB"/>
        </w:rPr>
      </w:pPr>
      <w:r>
        <w:rPr>
          <w:noProof/>
          <w:lang w:eastAsia="en-GB"/>
        </w:rPr>
        <w:drawing>
          <wp:anchor distT="0" distB="0" distL="114300" distR="114300" simplePos="0" relativeHeight="251664384" behindDoc="1" locked="0" layoutInCell="1" allowOverlap="1" wp14:anchorId="1901A8FE" wp14:editId="6FBCD4BD">
            <wp:simplePos x="0" y="0"/>
            <wp:positionH relativeFrom="page">
              <wp:posOffset>38100</wp:posOffset>
            </wp:positionH>
            <wp:positionV relativeFrom="paragraph">
              <wp:posOffset>-904875</wp:posOffset>
            </wp:positionV>
            <wp:extent cx="7458075" cy="11172825"/>
            <wp:effectExtent l="0" t="0" r="9525" b="9525"/>
            <wp:wrapNone/>
            <wp:docPr id="3" name="Content Placeholder 3" descr="T:\Staff Resources\All Staff\Write\Departmental Webpages\English\#images and files\S4 Photos\image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Content Placeholder 3" descr="T:\Staff Resources\All Staff\Write\Departmental Webpages\English\#images and files\S4 Photos\image7.JPG"/>
                    <pic:cNvPicPr>
                      <a:picLocks/>
                    </pic:cNvPicPr>
                  </pic:nvPicPr>
                  <pic:blipFill>
                    <a:blip r:embed="rId5" cstate="print">
                      <a:duotone>
                        <a:schemeClr val="bg2">
                          <a:shade val="45000"/>
                          <a:satMod val="135000"/>
                        </a:schemeClr>
                        <a:prstClr val="white"/>
                      </a:duotone>
                      <a:extLst>
                        <a:ext uri="{BEBA8EAE-BF5A-486C-A8C5-ECC9F3942E4B}">
                          <a14:imgProps xmlns:a14="http://schemas.microsoft.com/office/drawing/2010/main">
                            <a14:imgLayer r:embed="rId6">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7458075" cy="11172825"/>
                    </a:xfrm>
                    <a:prstGeom prst="foldedCorner">
                      <a:avLst/>
                    </a:prstGeom>
                    <a:noFill/>
                    <a:ln w="9525">
                      <a:noFill/>
                      <a:miter lim="800000"/>
                      <a:headEnd/>
                      <a:tailEnd/>
                    </a:ln>
                    <a:effectLst>
                      <a:softEdge rad="63500"/>
                    </a:effectLst>
                  </pic:spPr>
                </pic:pic>
              </a:graphicData>
            </a:graphic>
            <wp14:sizeRelH relativeFrom="page">
              <wp14:pctWidth>0</wp14:pctWidth>
            </wp14:sizeRelH>
            <wp14:sizeRelV relativeFrom="page">
              <wp14:pctHeight>0</wp14:pctHeight>
            </wp14:sizeRelV>
          </wp:anchor>
        </w:drawing>
      </w:r>
    </w:p>
    <w:p w:rsidR="00DB4764" w:rsidRDefault="00DB4764">
      <w:pPr>
        <w:rPr>
          <w:noProof/>
          <w:lang w:eastAsia="en-GB"/>
        </w:rPr>
      </w:pPr>
    </w:p>
    <w:p w:rsidR="00552987" w:rsidRDefault="00552987">
      <w:pPr>
        <w:rPr>
          <w:rFonts w:ascii="Roller World BTN Bold Out" w:hAnsi="Roller World BTN Bold Out"/>
          <w:b/>
          <w:sz w:val="96"/>
          <w:szCs w:val="96"/>
        </w:rPr>
      </w:pPr>
    </w:p>
    <w:p w:rsidR="00552987" w:rsidRDefault="00552987">
      <w:pPr>
        <w:rPr>
          <w:rFonts w:ascii="Roller World BTN Bold Out" w:hAnsi="Roller World BTN Bold Out"/>
          <w:b/>
          <w:sz w:val="96"/>
          <w:szCs w:val="96"/>
        </w:rPr>
      </w:pPr>
    </w:p>
    <w:p w:rsidR="00DB4764" w:rsidRDefault="00DB4764" w:rsidP="00737F8F">
      <w:pPr>
        <w:jc w:val="right"/>
        <w:rPr>
          <w:rFonts w:ascii="AlphabetSoup Tilt BT" w:hAnsi="AlphabetSoup Tilt BT"/>
          <w:b/>
          <w:color w:val="C00000"/>
          <w:sz w:val="110"/>
          <w:szCs w:val="110"/>
        </w:rPr>
      </w:pPr>
    </w:p>
    <w:p w:rsidR="00DB4764" w:rsidRDefault="00DB4764" w:rsidP="00737F8F">
      <w:pPr>
        <w:jc w:val="right"/>
        <w:rPr>
          <w:rFonts w:ascii="AlphabetSoup Tilt BT" w:hAnsi="AlphabetSoup Tilt BT"/>
          <w:b/>
          <w:color w:val="C00000"/>
          <w:sz w:val="110"/>
          <w:szCs w:val="110"/>
        </w:rPr>
      </w:pPr>
    </w:p>
    <w:p w:rsidR="00552987" w:rsidRPr="00737F8F" w:rsidRDefault="004469E8" w:rsidP="00737F8F">
      <w:pPr>
        <w:jc w:val="right"/>
        <w:rPr>
          <w:rFonts w:ascii="AlphabetSoup Tilt BT" w:hAnsi="AlphabetSoup Tilt BT"/>
          <w:b/>
          <w:color w:val="C00000"/>
          <w:sz w:val="110"/>
          <w:szCs w:val="110"/>
        </w:rPr>
      </w:pPr>
      <w:r w:rsidRPr="00737F8F">
        <w:rPr>
          <w:rFonts w:ascii="AlphabetSoup Tilt BT" w:hAnsi="AlphabetSoup Tilt BT"/>
          <w:b/>
          <w:color w:val="C00000"/>
          <w:sz w:val="110"/>
          <w:szCs w:val="110"/>
        </w:rPr>
        <w:t xml:space="preserve">Reading </w:t>
      </w:r>
    </w:p>
    <w:p w:rsidR="004469E8" w:rsidRPr="00737F8F" w:rsidRDefault="004469E8" w:rsidP="00737F8F">
      <w:pPr>
        <w:jc w:val="right"/>
        <w:rPr>
          <w:rFonts w:ascii="AlphabetSoup Tilt BT" w:hAnsi="AlphabetSoup Tilt BT"/>
          <w:b/>
          <w:color w:val="C00000"/>
          <w:sz w:val="110"/>
          <w:szCs w:val="110"/>
        </w:rPr>
      </w:pPr>
      <w:r w:rsidRPr="00737F8F">
        <w:rPr>
          <w:rFonts w:ascii="AlphabetSoup Tilt BT" w:hAnsi="AlphabetSoup Tilt BT"/>
          <w:b/>
          <w:color w:val="C00000"/>
          <w:sz w:val="110"/>
          <w:szCs w:val="110"/>
        </w:rPr>
        <w:t>for life</w:t>
      </w:r>
    </w:p>
    <w:p w:rsidR="00C60FA6" w:rsidRPr="00E42F11" w:rsidRDefault="00DB4764" w:rsidP="00552987">
      <w:pPr>
        <w:jc w:val="right"/>
        <w:rPr>
          <w:rFonts w:ascii="Arial Rounded MT Bold" w:hAnsi="Arial Rounded MT Bold"/>
          <w:b/>
          <w:sz w:val="52"/>
          <w:szCs w:val="52"/>
        </w:rPr>
      </w:pPr>
      <w:r>
        <w:rPr>
          <w:noProof/>
          <w:lang w:eastAsia="en-GB"/>
        </w:rPr>
        <w:drawing>
          <wp:anchor distT="0" distB="0" distL="114300" distR="114300" simplePos="0" relativeHeight="251666432" behindDoc="0" locked="0" layoutInCell="1" allowOverlap="1" wp14:anchorId="0E1F143B" wp14:editId="5957DD85">
            <wp:simplePos x="0" y="0"/>
            <wp:positionH relativeFrom="column">
              <wp:posOffset>3981450</wp:posOffset>
            </wp:positionH>
            <wp:positionV relativeFrom="paragraph">
              <wp:posOffset>1619885</wp:posOffset>
            </wp:positionV>
            <wp:extent cx="918495" cy="70040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ath.jpg"/>
                    <pic:cNvPicPr/>
                  </pic:nvPicPr>
                  <pic:blipFill>
                    <a:blip r:embed="rId7">
                      <a:extLst>
                        <a:ext uri="{28A0092B-C50C-407E-A947-70E740481C1C}">
                          <a14:useLocalDpi xmlns:a14="http://schemas.microsoft.com/office/drawing/2010/main" val="0"/>
                        </a:ext>
                      </a:extLst>
                    </a:blip>
                    <a:stretch>
                      <a:fillRect/>
                    </a:stretch>
                  </pic:blipFill>
                  <pic:spPr>
                    <a:xfrm>
                      <a:off x="0" y="0"/>
                      <a:ext cx="918495" cy="7004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7" behindDoc="1" locked="0" layoutInCell="1" allowOverlap="1" wp14:anchorId="002C5358" wp14:editId="3F85FF6E">
            <wp:simplePos x="0" y="0"/>
            <wp:positionH relativeFrom="margin">
              <wp:posOffset>5102860</wp:posOffset>
            </wp:positionH>
            <wp:positionV relativeFrom="paragraph">
              <wp:posOffset>1613535</wp:posOffset>
            </wp:positionV>
            <wp:extent cx="1224951" cy="68597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1].gif"/>
                    <pic:cNvPicPr/>
                  </pic:nvPicPr>
                  <pic:blipFill>
                    <a:blip r:embed="rId8">
                      <a:extLst>
                        <a:ext uri="{28A0092B-C50C-407E-A947-70E740481C1C}">
                          <a14:useLocalDpi xmlns:a14="http://schemas.microsoft.com/office/drawing/2010/main" val="0"/>
                        </a:ext>
                      </a:extLst>
                    </a:blip>
                    <a:stretch>
                      <a:fillRect/>
                    </a:stretch>
                  </pic:blipFill>
                  <pic:spPr>
                    <a:xfrm>
                      <a:off x="0" y="0"/>
                      <a:ext cx="1224951" cy="685973"/>
                    </a:xfrm>
                    <a:prstGeom prst="rect">
                      <a:avLst/>
                    </a:prstGeom>
                  </pic:spPr>
                </pic:pic>
              </a:graphicData>
            </a:graphic>
            <wp14:sizeRelH relativeFrom="page">
              <wp14:pctWidth>0</wp14:pctWidth>
            </wp14:sizeRelH>
            <wp14:sizeRelV relativeFrom="page">
              <wp14:pctHeight>0</wp14:pctHeight>
            </wp14:sizeRelV>
          </wp:anchor>
        </w:drawing>
      </w:r>
      <w:r w:rsidR="00E42F11" w:rsidRPr="00E42F11">
        <w:rPr>
          <w:rFonts w:ascii="Arial Rounded MT Bold" w:hAnsi="Arial Rounded MT Bold"/>
          <w:b/>
          <w:sz w:val="52"/>
          <w:szCs w:val="52"/>
        </w:rPr>
        <w:t>Helping your teenager</w:t>
      </w:r>
      <w:r w:rsidR="00552987" w:rsidRPr="00E42F11">
        <w:rPr>
          <w:rFonts w:ascii="Arial Rounded MT Bold" w:hAnsi="Arial Rounded MT Bold"/>
          <w:b/>
          <w:sz w:val="52"/>
          <w:szCs w:val="52"/>
        </w:rPr>
        <w:t xml:space="preserve"> sustain a reading habit for life</w:t>
      </w:r>
    </w:p>
    <w:p w:rsidR="00E87F2A" w:rsidRDefault="00E87F2A">
      <w:pPr>
        <w:rPr>
          <w:rFonts w:ascii="Trebuchet MS" w:hAnsi="Trebuchet MS" w:cstheme="minorHAnsi"/>
          <w:b/>
          <w:sz w:val="24"/>
          <w:szCs w:val="24"/>
          <w:u w:val="single"/>
        </w:rPr>
      </w:pPr>
    </w:p>
    <w:p w:rsidR="00E87F2A" w:rsidRDefault="00E87F2A">
      <w:pPr>
        <w:rPr>
          <w:rFonts w:ascii="Trebuchet MS" w:hAnsi="Trebuchet MS" w:cstheme="minorHAnsi"/>
          <w:b/>
          <w:sz w:val="24"/>
          <w:szCs w:val="24"/>
          <w:u w:val="single"/>
        </w:rPr>
      </w:pPr>
    </w:p>
    <w:p w:rsidR="00E87F2A" w:rsidRDefault="00E87F2A">
      <w:pPr>
        <w:rPr>
          <w:rFonts w:ascii="Trebuchet MS" w:hAnsi="Trebuchet MS" w:cstheme="minorHAnsi"/>
          <w:b/>
          <w:sz w:val="24"/>
          <w:szCs w:val="24"/>
          <w:u w:val="single"/>
        </w:rPr>
      </w:pPr>
    </w:p>
    <w:p w:rsidR="00E87F2A" w:rsidRPr="00B179BB" w:rsidRDefault="004469E8">
      <w:pPr>
        <w:rPr>
          <w:rFonts w:ascii="Trebuchet MS" w:hAnsi="Trebuchet MS" w:cstheme="minorHAnsi"/>
          <w:sz w:val="28"/>
          <w:szCs w:val="28"/>
        </w:rPr>
      </w:pPr>
      <w:r w:rsidRPr="00B179BB">
        <w:rPr>
          <w:rFonts w:ascii="Trebuchet MS" w:hAnsi="Trebuchet MS" w:cstheme="minorHAnsi"/>
          <w:sz w:val="28"/>
          <w:szCs w:val="28"/>
        </w:rPr>
        <w:lastRenderedPageBreak/>
        <w:t xml:space="preserve">This leaflet is about helping </w:t>
      </w:r>
      <w:r w:rsidR="000F742E" w:rsidRPr="00B179BB">
        <w:rPr>
          <w:rFonts w:ascii="Trebuchet MS" w:hAnsi="Trebuchet MS" w:cstheme="minorHAnsi"/>
          <w:sz w:val="28"/>
          <w:szCs w:val="28"/>
        </w:rPr>
        <w:t>young people</w:t>
      </w:r>
      <w:r w:rsidRPr="00B179BB">
        <w:rPr>
          <w:rFonts w:ascii="Trebuchet MS" w:hAnsi="Trebuchet MS" w:cstheme="minorHAnsi"/>
          <w:sz w:val="28"/>
          <w:szCs w:val="28"/>
        </w:rPr>
        <w:t xml:space="preserve"> to</w:t>
      </w:r>
      <w:r w:rsidR="00C60FA6" w:rsidRPr="00B179BB">
        <w:rPr>
          <w:rFonts w:ascii="Trebuchet MS" w:hAnsi="Trebuchet MS" w:cstheme="minorHAnsi"/>
          <w:sz w:val="28"/>
          <w:szCs w:val="28"/>
        </w:rPr>
        <w:t xml:space="preserve"> </w:t>
      </w:r>
      <w:r w:rsidR="00E87F2A" w:rsidRPr="00B179BB">
        <w:rPr>
          <w:rFonts w:ascii="Trebuchet MS" w:hAnsi="Trebuchet MS" w:cstheme="minorHAnsi"/>
          <w:sz w:val="28"/>
          <w:szCs w:val="28"/>
        </w:rPr>
        <w:t xml:space="preserve">recapture or </w:t>
      </w:r>
      <w:r w:rsidR="00C60FA6" w:rsidRPr="00B179BB">
        <w:rPr>
          <w:rFonts w:ascii="Trebuchet MS" w:hAnsi="Trebuchet MS" w:cstheme="minorHAnsi"/>
          <w:sz w:val="28"/>
          <w:szCs w:val="28"/>
        </w:rPr>
        <w:t>maintain their love of reading and to develop</w:t>
      </w:r>
      <w:r w:rsidR="00E42F11" w:rsidRPr="00B179BB">
        <w:rPr>
          <w:rFonts w:ascii="Trebuchet MS" w:hAnsi="Trebuchet MS" w:cstheme="minorHAnsi"/>
          <w:sz w:val="28"/>
          <w:szCs w:val="28"/>
        </w:rPr>
        <w:t xml:space="preserve"> the</w:t>
      </w:r>
      <w:r w:rsidRPr="00B179BB">
        <w:rPr>
          <w:rFonts w:ascii="Trebuchet MS" w:hAnsi="Trebuchet MS" w:cstheme="minorHAnsi"/>
          <w:sz w:val="28"/>
          <w:szCs w:val="28"/>
        </w:rPr>
        <w:t xml:space="preserve"> reading</w:t>
      </w:r>
      <w:r w:rsidR="00E42F11" w:rsidRPr="00B179BB">
        <w:rPr>
          <w:rFonts w:ascii="Trebuchet MS" w:hAnsi="Trebuchet MS" w:cstheme="minorHAnsi"/>
          <w:sz w:val="28"/>
          <w:szCs w:val="28"/>
        </w:rPr>
        <w:t xml:space="preserve"> and thinking </w:t>
      </w:r>
      <w:r w:rsidRPr="00B179BB">
        <w:rPr>
          <w:rFonts w:ascii="Trebuchet MS" w:hAnsi="Trebuchet MS" w:cstheme="minorHAnsi"/>
          <w:sz w:val="28"/>
          <w:szCs w:val="28"/>
        </w:rPr>
        <w:t>skills</w:t>
      </w:r>
      <w:r w:rsidR="00E42F11" w:rsidRPr="00B179BB">
        <w:rPr>
          <w:rFonts w:ascii="Trebuchet MS" w:hAnsi="Trebuchet MS" w:cstheme="minorHAnsi"/>
          <w:sz w:val="28"/>
          <w:szCs w:val="28"/>
        </w:rPr>
        <w:t xml:space="preserve"> they need </w:t>
      </w:r>
      <w:r w:rsidRPr="00B179BB">
        <w:rPr>
          <w:rFonts w:ascii="Trebuchet MS" w:hAnsi="Trebuchet MS" w:cstheme="minorHAnsi"/>
          <w:sz w:val="28"/>
          <w:szCs w:val="28"/>
        </w:rPr>
        <w:t>to support their learning across the curric</w:t>
      </w:r>
      <w:r w:rsidR="00FD66C5">
        <w:rPr>
          <w:rFonts w:ascii="Trebuchet MS" w:hAnsi="Trebuchet MS" w:cstheme="minorHAnsi"/>
          <w:sz w:val="28"/>
          <w:szCs w:val="28"/>
        </w:rPr>
        <w:t xml:space="preserve">ulum at secondary school and </w:t>
      </w:r>
      <w:r w:rsidR="00E87F2A" w:rsidRPr="00B179BB">
        <w:rPr>
          <w:rFonts w:ascii="Trebuchet MS" w:hAnsi="Trebuchet MS" w:cstheme="minorHAnsi"/>
          <w:sz w:val="28"/>
          <w:szCs w:val="28"/>
        </w:rPr>
        <w:t xml:space="preserve">develop </w:t>
      </w:r>
      <w:r w:rsidR="00E42F11" w:rsidRPr="00B179BB">
        <w:rPr>
          <w:rFonts w:ascii="Trebuchet MS" w:hAnsi="Trebuchet MS" w:cstheme="minorHAnsi"/>
          <w:sz w:val="28"/>
          <w:szCs w:val="28"/>
        </w:rPr>
        <w:t>the literacy skills</w:t>
      </w:r>
      <w:r w:rsidR="00E87F2A" w:rsidRPr="00B179BB">
        <w:rPr>
          <w:rFonts w:ascii="Trebuchet MS" w:hAnsi="Trebuchet MS" w:cstheme="minorHAnsi"/>
          <w:sz w:val="28"/>
          <w:szCs w:val="28"/>
        </w:rPr>
        <w:t xml:space="preserve"> needed</w:t>
      </w:r>
      <w:r w:rsidRPr="00B179BB">
        <w:rPr>
          <w:rFonts w:ascii="Trebuchet MS" w:hAnsi="Trebuchet MS" w:cstheme="minorHAnsi"/>
          <w:sz w:val="28"/>
          <w:szCs w:val="28"/>
        </w:rPr>
        <w:t xml:space="preserve"> for life. </w:t>
      </w:r>
    </w:p>
    <w:p w:rsidR="004469E8" w:rsidRPr="00B179BB" w:rsidRDefault="004469E8" w:rsidP="000F742E">
      <w:pPr>
        <w:spacing w:after="120"/>
        <w:rPr>
          <w:rFonts w:ascii="Trebuchet MS" w:hAnsi="Trebuchet MS" w:cstheme="minorHAnsi"/>
          <w:sz w:val="28"/>
          <w:szCs w:val="28"/>
        </w:rPr>
      </w:pPr>
      <w:r w:rsidRPr="00B179BB">
        <w:rPr>
          <w:rFonts w:ascii="Trebuchet MS" w:hAnsi="Trebuchet MS" w:cstheme="minorHAnsi"/>
          <w:sz w:val="28"/>
          <w:szCs w:val="28"/>
        </w:rPr>
        <w:t xml:space="preserve">It provides simple and practical ideas about: </w:t>
      </w:r>
    </w:p>
    <w:p w:rsidR="004469E8" w:rsidRPr="00B179BB" w:rsidRDefault="00C60FA6" w:rsidP="004469E8">
      <w:pPr>
        <w:pStyle w:val="ListParagraph"/>
        <w:numPr>
          <w:ilvl w:val="0"/>
          <w:numId w:val="4"/>
        </w:numPr>
        <w:rPr>
          <w:rFonts w:ascii="Trebuchet MS" w:hAnsi="Trebuchet MS" w:cstheme="minorHAnsi"/>
          <w:sz w:val="28"/>
          <w:szCs w:val="28"/>
        </w:rPr>
      </w:pPr>
      <w:r w:rsidRPr="00B179BB">
        <w:rPr>
          <w:rFonts w:ascii="Trebuchet MS" w:hAnsi="Trebuchet MS" w:cstheme="minorHAnsi"/>
          <w:sz w:val="28"/>
          <w:szCs w:val="28"/>
        </w:rPr>
        <w:t>Where to access book lists and recommendations</w:t>
      </w:r>
    </w:p>
    <w:p w:rsidR="00C60FA6" w:rsidRPr="00B179BB" w:rsidRDefault="00737F8F" w:rsidP="004469E8">
      <w:pPr>
        <w:pStyle w:val="ListParagraph"/>
        <w:numPr>
          <w:ilvl w:val="0"/>
          <w:numId w:val="4"/>
        </w:numPr>
        <w:rPr>
          <w:rFonts w:ascii="Trebuchet MS" w:hAnsi="Trebuchet MS" w:cstheme="minorHAnsi"/>
          <w:sz w:val="28"/>
          <w:szCs w:val="28"/>
        </w:rPr>
      </w:pPr>
      <w:r w:rsidRPr="00B179BB">
        <w:rPr>
          <w:rFonts w:ascii="Trebuchet MS" w:hAnsi="Trebuchet MS" w:cstheme="minorHAnsi"/>
          <w:sz w:val="28"/>
          <w:szCs w:val="28"/>
        </w:rPr>
        <w:t>How to support your teen’s reading at home</w:t>
      </w:r>
    </w:p>
    <w:p w:rsidR="00737F8F" w:rsidRPr="00B179BB" w:rsidRDefault="00737F8F" w:rsidP="004469E8">
      <w:pPr>
        <w:pStyle w:val="ListParagraph"/>
        <w:numPr>
          <w:ilvl w:val="0"/>
          <w:numId w:val="4"/>
        </w:numPr>
        <w:rPr>
          <w:rFonts w:ascii="Trebuchet MS" w:hAnsi="Trebuchet MS" w:cstheme="minorHAnsi"/>
          <w:sz w:val="28"/>
          <w:szCs w:val="28"/>
        </w:rPr>
      </w:pPr>
      <w:r w:rsidRPr="00B179BB">
        <w:rPr>
          <w:rFonts w:ascii="Trebuchet MS" w:hAnsi="Trebuchet MS" w:cstheme="minorHAnsi"/>
          <w:sz w:val="28"/>
          <w:szCs w:val="28"/>
        </w:rPr>
        <w:t>Activities you and your teenager can do to improve close and critical reading skills</w:t>
      </w:r>
    </w:p>
    <w:p w:rsidR="00E87F2A" w:rsidRPr="00B179BB" w:rsidRDefault="00E87F2A" w:rsidP="000F742E">
      <w:pPr>
        <w:spacing w:after="0"/>
        <w:rPr>
          <w:rFonts w:ascii="Trebuchet MS" w:hAnsi="Trebuchet MS" w:cstheme="minorHAnsi"/>
          <w:b/>
          <w:sz w:val="28"/>
          <w:szCs w:val="28"/>
          <w:u w:val="single"/>
        </w:rPr>
      </w:pPr>
    </w:p>
    <w:p w:rsidR="00E87F2A" w:rsidRDefault="00E87F2A" w:rsidP="00E87F2A">
      <w:pPr>
        <w:rPr>
          <w:rFonts w:ascii="Trebuchet MS" w:hAnsi="Trebuchet MS" w:cstheme="minorHAnsi"/>
          <w:b/>
          <w:sz w:val="28"/>
          <w:szCs w:val="28"/>
          <w:u w:val="single"/>
        </w:rPr>
      </w:pPr>
      <w:r w:rsidRPr="00B179BB">
        <w:rPr>
          <w:rFonts w:ascii="Trebuchet MS" w:hAnsi="Trebuchet MS" w:cstheme="minorHAnsi"/>
          <w:b/>
          <w:sz w:val="28"/>
          <w:szCs w:val="28"/>
          <w:u w:val="single"/>
        </w:rPr>
        <w:t>Why read?</w:t>
      </w:r>
    </w:p>
    <w:p w:rsidR="004469E8" w:rsidRPr="00B179BB" w:rsidRDefault="00B179BB">
      <w:pPr>
        <w:rPr>
          <w:rFonts w:ascii="Trebuchet MS" w:hAnsi="Trebuchet MS" w:cstheme="minorHAnsi"/>
          <w:sz w:val="28"/>
          <w:szCs w:val="28"/>
        </w:rPr>
      </w:pPr>
      <w:r w:rsidRPr="00B179BB">
        <w:rPr>
          <w:rFonts w:ascii="Trebuchet MS" w:hAnsi="Trebuchet MS"/>
          <w:noProof/>
          <w:sz w:val="28"/>
          <w:szCs w:val="28"/>
          <w:lang w:eastAsia="en-GB"/>
        </w:rPr>
        <w:drawing>
          <wp:anchor distT="0" distB="0" distL="114300" distR="114300" simplePos="0" relativeHeight="251676672" behindDoc="0" locked="0" layoutInCell="1" allowOverlap="1" wp14:anchorId="34A16D50" wp14:editId="2FEB6A0F">
            <wp:simplePos x="0" y="0"/>
            <wp:positionH relativeFrom="column">
              <wp:posOffset>0</wp:posOffset>
            </wp:positionH>
            <wp:positionV relativeFrom="paragraph">
              <wp:posOffset>989965</wp:posOffset>
            </wp:positionV>
            <wp:extent cx="3014980" cy="3902710"/>
            <wp:effectExtent l="38100" t="38100" r="33020" b="40640"/>
            <wp:wrapSquare wrapText="bothSides"/>
            <wp:docPr id="11" name="Picture 3" descr="r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png"/>
                    <pic:cNvPicPr/>
                  </pic:nvPicPr>
                  <pic:blipFill>
                    <a:blip r:embed="rId9"/>
                    <a:stretch>
                      <a:fillRect/>
                    </a:stretch>
                  </pic:blipFill>
                  <pic:spPr>
                    <a:xfrm>
                      <a:off x="0" y="0"/>
                      <a:ext cx="3014980" cy="3902710"/>
                    </a:xfrm>
                    <a:prstGeom prst="rect">
                      <a:avLst/>
                    </a:prstGeom>
                    <a:ln w="28575">
                      <a:solidFill>
                        <a:schemeClr val="tx1"/>
                      </a:solidFill>
                    </a:ln>
                  </pic:spPr>
                </pic:pic>
              </a:graphicData>
            </a:graphic>
          </wp:anchor>
        </w:drawing>
      </w:r>
      <w:r w:rsidR="00E87F2A" w:rsidRPr="00B179BB">
        <w:rPr>
          <w:rFonts w:ascii="Trebuchet MS" w:hAnsi="Trebuchet MS" w:cstheme="minorHAnsi"/>
          <w:sz w:val="28"/>
          <w:szCs w:val="28"/>
        </w:rPr>
        <w:t>At Strathaven Academy, we value reading for the impact it can have on pupil achievement and attainment in school. But we don’t want reading to be a chore; we want pupils to be enthusiastic about reading, to choose to read.</w:t>
      </w:r>
    </w:p>
    <w:p w:rsidR="000F742E" w:rsidRPr="00B179BB" w:rsidRDefault="000F742E">
      <w:pPr>
        <w:rPr>
          <w:rFonts w:ascii="Trebuchet MS" w:hAnsi="Trebuchet MS" w:cstheme="minorHAnsi"/>
          <w:sz w:val="28"/>
          <w:szCs w:val="28"/>
        </w:rPr>
      </w:pPr>
      <w:r w:rsidRPr="00B179BB">
        <w:rPr>
          <w:rFonts w:ascii="Trebuchet MS" w:hAnsi="Trebuchet MS" w:cstheme="minorHAnsi"/>
          <w:sz w:val="28"/>
          <w:szCs w:val="28"/>
        </w:rPr>
        <w:t xml:space="preserve">Research carried out </w:t>
      </w:r>
      <w:r w:rsidR="00B179BB">
        <w:rPr>
          <w:rFonts w:ascii="Trebuchet MS" w:hAnsi="Trebuchet MS" w:cstheme="minorHAnsi"/>
          <w:sz w:val="28"/>
          <w:szCs w:val="28"/>
        </w:rPr>
        <w:t xml:space="preserve">by </w:t>
      </w:r>
      <w:r w:rsidRPr="00B179BB">
        <w:rPr>
          <w:rFonts w:ascii="Trebuchet MS" w:hAnsi="Trebuchet MS" w:cstheme="minorHAnsi"/>
          <w:i/>
          <w:sz w:val="28"/>
          <w:szCs w:val="28"/>
        </w:rPr>
        <w:t>The Reading Agency</w:t>
      </w:r>
      <w:r w:rsidRPr="00B179BB">
        <w:rPr>
          <w:rFonts w:ascii="Trebuchet MS" w:hAnsi="Trebuchet MS" w:cstheme="minorHAnsi"/>
          <w:sz w:val="28"/>
          <w:szCs w:val="28"/>
        </w:rPr>
        <w:t xml:space="preserve"> concluded that: ‘reading for pleasure has a dramatic impact on life outcomes’</w:t>
      </w:r>
      <w:r w:rsidR="00FD66C5">
        <w:rPr>
          <w:rFonts w:ascii="Trebuchet MS" w:hAnsi="Trebuchet MS" w:cstheme="minorHAnsi"/>
          <w:sz w:val="28"/>
          <w:szCs w:val="28"/>
        </w:rPr>
        <w:t>.</w:t>
      </w:r>
    </w:p>
    <w:p w:rsidR="00E87F2A" w:rsidRDefault="00BE7E16" w:rsidP="00C60FA6">
      <w:pPr>
        <w:rPr>
          <w:rFonts w:ascii="Trebuchet MS" w:hAnsi="Trebuchet MS" w:cstheme="minorHAnsi"/>
          <w:sz w:val="28"/>
          <w:szCs w:val="28"/>
        </w:rPr>
      </w:pPr>
      <w:r>
        <w:rPr>
          <w:rFonts w:ascii="Trebuchet MS" w:hAnsi="Trebuchet MS" w:cstheme="minorHAnsi"/>
          <w:sz w:val="28"/>
          <w:szCs w:val="28"/>
        </w:rPr>
        <w:t xml:space="preserve">In the </w:t>
      </w:r>
      <w:r w:rsidR="00E87F2A" w:rsidRPr="00B179BB">
        <w:rPr>
          <w:rFonts w:ascii="Trebuchet MS" w:hAnsi="Trebuchet MS" w:cstheme="minorHAnsi"/>
          <w:sz w:val="28"/>
          <w:szCs w:val="28"/>
        </w:rPr>
        <w:t>U.K.</w:t>
      </w:r>
      <w:r>
        <w:rPr>
          <w:rFonts w:ascii="Trebuchet MS" w:hAnsi="Trebuchet MS" w:cstheme="minorHAnsi"/>
          <w:sz w:val="28"/>
          <w:szCs w:val="28"/>
        </w:rPr>
        <w:t xml:space="preserve">, however, </w:t>
      </w:r>
      <w:r w:rsidR="00E87F2A" w:rsidRPr="00B179BB">
        <w:rPr>
          <w:rFonts w:ascii="Trebuchet MS" w:hAnsi="Trebuchet MS" w:cstheme="minorHAnsi"/>
          <w:sz w:val="28"/>
          <w:szCs w:val="28"/>
        </w:rPr>
        <w:t xml:space="preserve">most children do not have a daily reading </w:t>
      </w:r>
      <w:r w:rsidR="00FD66C5">
        <w:rPr>
          <w:rFonts w:ascii="Trebuchet MS" w:hAnsi="Trebuchet MS" w:cstheme="minorHAnsi"/>
          <w:sz w:val="28"/>
          <w:szCs w:val="28"/>
        </w:rPr>
        <w:t>habit and a third of adults do no</w:t>
      </w:r>
      <w:r w:rsidR="00E87F2A" w:rsidRPr="00B179BB">
        <w:rPr>
          <w:rFonts w:ascii="Trebuchet MS" w:hAnsi="Trebuchet MS" w:cstheme="minorHAnsi"/>
          <w:sz w:val="28"/>
          <w:szCs w:val="28"/>
        </w:rPr>
        <w:t xml:space="preserve">t choose to read for pleasure. </w:t>
      </w:r>
      <w:r w:rsidR="000F742E" w:rsidRPr="00B179BB">
        <w:rPr>
          <w:rFonts w:ascii="Trebuchet MS" w:hAnsi="Trebuchet MS" w:cstheme="minorHAnsi"/>
          <w:sz w:val="28"/>
          <w:szCs w:val="28"/>
        </w:rPr>
        <w:t>But research suggests</w:t>
      </w:r>
      <w:r w:rsidR="00E87F2A" w:rsidRPr="00B179BB">
        <w:rPr>
          <w:rFonts w:ascii="Trebuchet MS" w:hAnsi="Trebuchet MS" w:cstheme="minorHAnsi"/>
          <w:sz w:val="28"/>
          <w:szCs w:val="28"/>
        </w:rPr>
        <w:t xml:space="preserve"> that reading for as little as 30 minutes each week can have an impact not just on education but on health and wellbeing. </w:t>
      </w:r>
    </w:p>
    <w:p w:rsidR="00B179BB" w:rsidRDefault="00B179BB" w:rsidP="00C60FA6">
      <w:pPr>
        <w:rPr>
          <w:rFonts w:ascii="Trebuchet MS" w:hAnsi="Trebuchet MS" w:cstheme="minorHAnsi"/>
          <w:sz w:val="28"/>
          <w:szCs w:val="28"/>
        </w:rPr>
      </w:pPr>
    </w:p>
    <w:p w:rsidR="00B179BB" w:rsidRDefault="00B179BB" w:rsidP="00C60FA6">
      <w:pPr>
        <w:rPr>
          <w:rFonts w:ascii="Trebuchet MS" w:hAnsi="Trebuchet MS" w:cstheme="minorHAnsi"/>
          <w:sz w:val="28"/>
          <w:szCs w:val="28"/>
        </w:rPr>
      </w:pPr>
    </w:p>
    <w:p w:rsidR="00B179BB" w:rsidRDefault="00B179BB" w:rsidP="00C60FA6">
      <w:pPr>
        <w:rPr>
          <w:rFonts w:ascii="Trebuchet MS" w:hAnsi="Trebuchet MS" w:cstheme="minorHAnsi"/>
          <w:sz w:val="28"/>
          <w:szCs w:val="28"/>
        </w:rPr>
      </w:pPr>
    </w:p>
    <w:p w:rsidR="00FD66C5" w:rsidRDefault="00FD66C5" w:rsidP="00C60FA6">
      <w:pPr>
        <w:rPr>
          <w:rFonts w:ascii="Trebuchet MS" w:hAnsi="Trebuchet MS" w:cstheme="minorHAnsi"/>
          <w:sz w:val="28"/>
          <w:szCs w:val="28"/>
        </w:rPr>
      </w:pPr>
    </w:p>
    <w:p w:rsidR="00B179BB" w:rsidRPr="00B179BB" w:rsidRDefault="00B179BB" w:rsidP="00C60FA6">
      <w:pPr>
        <w:rPr>
          <w:rFonts w:ascii="Trebuchet MS" w:hAnsi="Trebuchet MS" w:cstheme="minorHAnsi"/>
          <w:sz w:val="28"/>
          <w:szCs w:val="28"/>
        </w:rPr>
      </w:pPr>
    </w:p>
    <w:p w:rsidR="00C60FA6" w:rsidRPr="00B179BB" w:rsidRDefault="00C60FA6" w:rsidP="00C60FA6">
      <w:pPr>
        <w:rPr>
          <w:rFonts w:ascii="Trebuchet MS" w:hAnsi="Trebuchet MS" w:cstheme="minorHAnsi"/>
          <w:sz w:val="28"/>
          <w:szCs w:val="28"/>
        </w:rPr>
      </w:pPr>
      <w:r w:rsidRPr="00B179BB">
        <w:rPr>
          <w:rFonts w:ascii="Trebuchet MS" w:hAnsi="Trebuchet MS" w:cstheme="minorHAnsi"/>
          <w:sz w:val="28"/>
          <w:szCs w:val="28"/>
        </w:rPr>
        <w:lastRenderedPageBreak/>
        <w:t>Reading has many benefits</w:t>
      </w:r>
      <w:r w:rsidR="00BE7E16">
        <w:rPr>
          <w:rFonts w:ascii="Trebuchet MS" w:hAnsi="Trebuchet MS" w:cstheme="minorHAnsi"/>
          <w:sz w:val="28"/>
          <w:szCs w:val="28"/>
        </w:rPr>
        <w:t>,</w:t>
      </w:r>
      <w:r w:rsidR="00E42F11" w:rsidRPr="00B179BB">
        <w:rPr>
          <w:rFonts w:ascii="Trebuchet MS" w:hAnsi="Trebuchet MS" w:cstheme="minorHAnsi"/>
          <w:sz w:val="28"/>
          <w:szCs w:val="28"/>
        </w:rPr>
        <w:t xml:space="preserve"> and </w:t>
      </w:r>
      <w:r w:rsidR="00693793" w:rsidRPr="00B179BB">
        <w:rPr>
          <w:rFonts w:ascii="Trebuchet MS" w:hAnsi="Trebuchet MS" w:cstheme="minorHAnsi"/>
          <w:sz w:val="28"/>
          <w:szCs w:val="28"/>
        </w:rPr>
        <w:t xml:space="preserve">research has found that </w:t>
      </w:r>
      <w:r w:rsidR="00E42F11" w:rsidRPr="00B179BB">
        <w:rPr>
          <w:rFonts w:ascii="Trebuchet MS" w:hAnsi="Trebuchet MS" w:cstheme="minorHAnsi"/>
          <w:sz w:val="28"/>
          <w:szCs w:val="28"/>
        </w:rPr>
        <w:t>maintaining a daily reading habit:</w:t>
      </w:r>
    </w:p>
    <w:p w:rsidR="00E42F11" w:rsidRDefault="00E42F11" w:rsidP="00E42F11">
      <w:pPr>
        <w:pStyle w:val="ListParagraph"/>
        <w:numPr>
          <w:ilvl w:val="0"/>
          <w:numId w:val="5"/>
        </w:numPr>
        <w:rPr>
          <w:rFonts w:ascii="Trebuchet MS" w:hAnsi="Trebuchet MS" w:cstheme="minorHAnsi"/>
          <w:sz w:val="28"/>
          <w:szCs w:val="28"/>
        </w:rPr>
      </w:pPr>
      <w:r w:rsidRPr="00B179BB">
        <w:rPr>
          <w:rFonts w:ascii="Trebuchet MS" w:hAnsi="Trebuchet MS" w:cstheme="minorHAnsi"/>
          <w:sz w:val="28"/>
          <w:szCs w:val="28"/>
        </w:rPr>
        <w:t xml:space="preserve">Is a great form of engaging </w:t>
      </w:r>
      <w:r w:rsidRPr="00B179BB">
        <w:rPr>
          <w:rFonts w:ascii="Trebuchet MS" w:hAnsi="Trebuchet MS" w:cstheme="minorHAnsi"/>
          <w:b/>
          <w:sz w:val="28"/>
          <w:szCs w:val="28"/>
        </w:rPr>
        <w:t>entertainment</w:t>
      </w:r>
      <w:r w:rsidR="00E87F2A" w:rsidRPr="00B179BB">
        <w:rPr>
          <w:rFonts w:ascii="Trebuchet MS" w:hAnsi="Trebuchet MS" w:cstheme="minorHAnsi"/>
          <w:sz w:val="28"/>
          <w:szCs w:val="28"/>
        </w:rPr>
        <w:t xml:space="preserve">: it is a form of escapism and </w:t>
      </w:r>
      <w:r w:rsidR="000F742E" w:rsidRPr="00B179BB">
        <w:rPr>
          <w:rFonts w:ascii="Trebuchet MS" w:hAnsi="Trebuchet MS" w:cstheme="minorHAnsi"/>
          <w:sz w:val="28"/>
          <w:szCs w:val="28"/>
        </w:rPr>
        <w:t>relaxation</w:t>
      </w:r>
      <w:r w:rsidR="00FD66C5">
        <w:rPr>
          <w:rFonts w:ascii="Trebuchet MS" w:hAnsi="Trebuchet MS" w:cstheme="minorHAnsi"/>
          <w:sz w:val="28"/>
          <w:szCs w:val="28"/>
        </w:rPr>
        <w:t>;</w:t>
      </w:r>
    </w:p>
    <w:p w:rsidR="00B179BB" w:rsidRPr="00B179BB" w:rsidRDefault="00B179BB" w:rsidP="00B179BB">
      <w:pPr>
        <w:pStyle w:val="ListParagraph"/>
        <w:rPr>
          <w:rFonts w:ascii="Trebuchet MS" w:hAnsi="Trebuchet MS" w:cstheme="minorHAnsi"/>
          <w:sz w:val="28"/>
          <w:szCs w:val="28"/>
        </w:rPr>
      </w:pPr>
    </w:p>
    <w:p w:rsidR="00E42F11" w:rsidRDefault="000F742E" w:rsidP="00E42F11">
      <w:pPr>
        <w:pStyle w:val="ListParagraph"/>
        <w:numPr>
          <w:ilvl w:val="0"/>
          <w:numId w:val="5"/>
        </w:numPr>
        <w:rPr>
          <w:rFonts w:ascii="Trebuchet MS" w:hAnsi="Trebuchet MS" w:cstheme="minorHAnsi"/>
          <w:sz w:val="28"/>
          <w:szCs w:val="28"/>
        </w:rPr>
      </w:pPr>
      <w:r w:rsidRPr="00B179BB">
        <w:rPr>
          <w:rFonts w:cstheme="minorHAnsi"/>
          <w:noProof/>
          <w:sz w:val="28"/>
          <w:szCs w:val="28"/>
          <w:lang w:val="en-GB" w:eastAsia="en-GB"/>
        </w:rPr>
        <w:drawing>
          <wp:anchor distT="0" distB="0" distL="114300" distR="114300" simplePos="0" relativeHeight="251669504" behindDoc="1" locked="0" layoutInCell="1" allowOverlap="1" wp14:anchorId="44C67B01" wp14:editId="0D69A816">
            <wp:simplePos x="0" y="0"/>
            <wp:positionH relativeFrom="column">
              <wp:posOffset>3390900</wp:posOffset>
            </wp:positionH>
            <wp:positionV relativeFrom="paragraph">
              <wp:posOffset>158115</wp:posOffset>
            </wp:positionV>
            <wp:extent cx="2952750" cy="2939415"/>
            <wp:effectExtent l="38100" t="38100" r="38100" b="32385"/>
            <wp:wrapTight wrapText="bothSides">
              <wp:wrapPolygon edited="0">
                <wp:start x="-279" y="-280"/>
                <wp:lineTo x="-279" y="21698"/>
                <wp:lineTo x="21739" y="21698"/>
                <wp:lineTo x="21739" y="-280"/>
                <wp:lineTo x="-279" y="-28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uss.jpg"/>
                    <pic:cNvPicPr/>
                  </pic:nvPicPr>
                  <pic:blipFill>
                    <a:blip r:embed="rId10">
                      <a:extLst>
                        <a:ext uri="{28A0092B-C50C-407E-A947-70E740481C1C}">
                          <a14:useLocalDpi xmlns:a14="http://schemas.microsoft.com/office/drawing/2010/main" val="0"/>
                        </a:ext>
                      </a:extLst>
                    </a:blip>
                    <a:stretch>
                      <a:fillRect/>
                    </a:stretch>
                  </pic:blipFill>
                  <pic:spPr>
                    <a:xfrm>
                      <a:off x="0" y="0"/>
                      <a:ext cx="2952750" cy="293941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E42F11" w:rsidRPr="00B179BB">
        <w:rPr>
          <w:rFonts w:ascii="Trebuchet MS" w:hAnsi="Trebuchet MS" w:cstheme="minorHAnsi"/>
          <w:sz w:val="28"/>
          <w:szCs w:val="28"/>
        </w:rPr>
        <w:t xml:space="preserve">Stimulates </w:t>
      </w:r>
      <w:r w:rsidR="00E42F11" w:rsidRPr="00B179BB">
        <w:rPr>
          <w:rFonts w:ascii="Trebuchet MS" w:hAnsi="Trebuchet MS" w:cstheme="minorHAnsi"/>
          <w:b/>
          <w:sz w:val="28"/>
          <w:szCs w:val="28"/>
        </w:rPr>
        <w:t>mental activity</w:t>
      </w:r>
      <w:r w:rsidR="00E87F2A" w:rsidRPr="00B179BB">
        <w:rPr>
          <w:rFonts w:ascii="Trebuchet MS" w:hAnsi="Trebuchet MS" w:cstheme="minorHAnsi"/>
          <w:sz w:val="28"/>
          <w:szCs w:val="28"/>
        </w:rPr>
        <w:t xml:space="preserve">: it keeps our brains active and creates new neural pathways. When reading stories we create a simulation of the </w:t>
      </w:r>
      <w:r w:rsidR="00C359F8" w:rsidRPr="00B179BB">
        <w:rPr>
          <w:rFonts w:ascii="Trebuchet MS" w:hAnsi="Trebuchet MS" w:cstheme="minorHAnsi"/>
          <w:sz w:val="28"/>
          <w:szCs w:val="28"/>
        </w:rPr>
        <w:t>story</w:t>
      </w:r>
      <w:r w:rsidR="00E87F2A" w:rsidRPr="00B179BB">
        <w:rPr>
          <w:rFonts w:ascii="Trebuchet MS" w:hAnsi="Trebuchet MS" w:cstheme="minorHAnsi"/>
          <w:sz w:val="28"/>
          <w:szCs w:val="28"/>
        </w:rPr>
        <w:t xml:space="preserve"> in our minds and we blend this with our own memories and experiences </w:t>
      </w:r>
      <w:r w:rsidR="00FD66C5">
        <w:rPr>
          <w:rFonts w:ascii="Trebuchet MS" w:hAnsi="Trebuchet MS" w:cstheme="minorHAnsi"/>
          <w:sz w:val="28"/>
          <w:szCs w:val="28"/>
        </w:rPr>
        <w:t>to bring that story to life;</w:t>
      </w:r>
    </w:p>
    <w:p w:rsidR="00B179BB" w:rsidRPr="00B179BB" w:rsidRDefault="00B179BB" w:rsidP="00B179BB">
      <w:pPr>
        <w:pStyle w:val="ListParagraph"/>
        <w:rPr>
          <w:rFonts w:ascii="Trebuchet MS" w:hAnsi="Trebuchet MS" w:cstheme="minorHAnsi"/>
          <w:sz w:val="28"/>
          <w:szCs w:val="28"/>
        </w:rPr>
      </w:pPr>
    </w:p>
    <w:p w:rsidR="00DB4764" w:rsidRDefault="00E42F11" w:rsidP="00A80A58">
      <w:pPr>
        <w:pStyle w:val="ListParagraph"/>
        <w:numPr>
          <w:ilvl w:val="0"/>
          <w:numId w:val="5"/>
        </w:numPr>
        <w:rPr>
          <w:rFonts w:ascii="Trebuchet MS" w:hAnsi="Trebuchet MS" w:cstheme="minorHAnsi"/>
          <w:sz w:val="28"/>
          <w:szCs w:val="28"/>
        </w:rPr>
      </w:pPr>
      <w:r w:rsidRPr="00B179BB">
        <w:rPr>
          <w:rFonts w:ascii="Trebuchet MS" w:hAnsi="Trebuchet MS" w:cstheme="minorHAnsi"/>
          <w:sz w:val="28"/>
          <w:szCs w:val="28"/>
        </w:rPr>
        <w:t xml:space="preserve">Increases </w:t>
      </w:r>
      <w:r w:rsidRPr="00B179BB">
        <w:rPr>
          <w:rFonts w:ascii="Trebuchet MS" w:hAnsi="Trebuchet MS" w:cstheme="minorHAnsi"/>
          <w:b/>
          <w:sz w:val="28"/>
          <w:szCs w:val="28"/>
        </w:rPr>
        <w:t>gener</w:t>
      </w:r>
      <w:r w:rsidR="00E87F2A" w:rsidRPr="00B179BB">
        <w:rPr>
          <w:rFonts w:ascii="Trebuchet MS" w:hAnsi="Trebuchet MS" w:cstheme="minorHAnsi"/>
          <w:b/>
          <w:sz w:val="28"/>
          <w:szCs w:val="28"/>
        </w:rPr>
        <w:t>al knowledge</w:t>
      </w:r>
      <w:r w:rsidR="00E87F2A" w:rsidRPr="00B179BB">
        <w:rPr>
          <w:rFonts w:ascii="Trebuchet MS" w:hAnsi="Trebuchet MS" w:cstheme="minorHAnsi"/>
          <w:sz w:val="28"/>
          <w:szCs w:val="28"/>
        </w:rPr>
        <w:t xml:space="preserve">: </w:t>
      </w:r>
      <w:r w:rsidR="00BE7E16">
        <w:rPr>
          <w:rFonts w:ascii="Trebuchet MS" w:hAnsi="Trebuchet MS" w:cstheme="minorHAnsi"/>
          <w:sz w:val="28"/>
          <w:szCs w:val="28"/>
        </w:rPr>
        <w:t xml:space="preserve">by reading a range of </w:t>
      </w:r>
      <w:r w:rsidR="00FD66C5">
        <w:rPr>
          <w:rFonts w:ascii="Trebuchet MS" w:hAnsi="Trebuchet MS" w:cstheme="minorHAnsi"/>
          <w:sz w:val="28"/>
          <w:szCs w:val="28"/>
        </w:rPr>
        <w:t>texts</w:t>
      </w:r>
      <w:r w:rsidR="00BE7E16">
        <w:rPr>
          <w:rFonts w:ascii="Trebuchet MS" w:hAnsi="Trebuchet MS" w:cstheme="minorHAnsi"/>
          <w:sz w:val="28"/>
          <w:szCs w:val="28"/>
        </w:rPr>
        <w:t xml:space="preserve"> </w:t>
      </w:r>
      <w:r w:rsidR="00E87F2A" w:rsidRPr="00B179BB">
        <w:rPr>
          <w:rFonts w:ascii="Trebuchet MS" w:hAnsi="Trebuchet MS" w:cstheme="minorHAnsi"/>
          <w:sz w:val="28"/>
          <w:szCs w:val="28"/>
        </w:rPr>
        <w:t xml:space="preserve">we learn about history, geography, </w:t>
      </w:r>
      <w:r w:rsidR="00C359F8" w:rsidRPr="00B179BB">
        <w:rPr>
          <w:rFonts w:ascii="Trebuchet MS" w:hAnsi="Trebuchet MS" w:cstheme="minorHAnsi"/>
          <w:sz w:val="28"/>
          <w:szCs w:val="28"/>
        </w:rPr>
        <w:t xml:space="preserve">science, </w:t>
      </w:r>
      <w:r w:rsidR="00E87F2A" w:rsidRPr="00B179BB">
        <w:rPr>
          <w:rFonts w:ascii="Trebuchet MS" w:hAnsi="Trebuchet MS" w:cstheme="minorHAnsi"/>
          <w:sz w:val="28"/>
          <w:szCs w:val="28"/>
        </w:rPr>
        <w:t xml:space="preserve">other cultures, </w:t>
      </w:r>
      <w:r w:rsidR="000F742E" w:rsidRPr="00B179BB">
        <w:rPr>
          <w:rFonts w:ascii="Trebuchet MS" w:hAnsi="Trebuchet MS" w:cstheme="minorHAnsi"/>
          <w:sz w:val="28"/>
          <w:szCs w:val="28"/>
        </w:rPr>
        <w:t>religious beliefs</w:t>
      </w:r>
      <w:r w:rsidR="00E87F2A" w:rsidRPr="00B179BB">
        <w:rPr>
          <w:rFonts w:ascii="Trebuchet MS" w:hAnsi="Trebuchet MS" w:cstheme="minorHAnsi"/>
          <w:sz w:val="28"/>
          <w:szCs w:val="28"/>
        </w:rPr>
        <w:t>…….</w:t>
      </w:r>
      <w:r w:rsidR="00FD66C5">
        <w:rPr>
          <w:rFonts w:ascii="Trebuchet MS" w:hAnsi="Trebuchet MS" w:cstheme="minorHAnsi"/>
          <w:sz w:val="28"/>
          <w:szCs w:val="28"/>
        </w:rPr>
        <w:t>;</w:t>
      </w:r>
    </w:p>
    <w:p w:rsidR="00B179BB" w:rsidRPr="00B179BB" w:rsidRDefault="00B179BB" w:rsidP="00B179BB">
      <w:pPr>
        <w:pStyle w:val="ListParagraph"/>
        <w:rPr>
          <w:rFonts w:ascii="Trebuchet MS" w:hAnsi="Trebuchet MS" w:cstheme="minorHAnsi"/>
          <w:sz w:val="28"/>
          <w:szCs w:val="28"/>
        </w:rPr>
      </w:pPr>
    </w:p>
    <w:p w:rsidR="00E42F11" w:rsidRPr="00B179BB" w:rsidRDefault="00E42F11" w:rsidP="00A80A58">
      <w:pPr>
        <w:pStyle w:val="ListParagraph"/>
        <w:numPr>
          <w:ilvl w:val="0"/>
          <w:numId w:val="5"/>
        </w:numPr>
        <w:rPr>
          <w:rFonts w:ascii="Trebuchet MS" w:hAnsi="Trebuchet MS" w:cstheme="minorHAnsi"/>
          <w:sz w:val="28"/>
          <w:szCs w:val="28"/>
        </w:rPr>
      </w:pPr>
      <w:r w:rsidRPr="00B179BB">
        <w:rPr>
          <w:rFonts w:ascii="Trebuchet MS" w:hAnsi="Trebuchet MS" w:cstheme="minorHAnsi"/>
          <w:sz w:val="28"/>
          <w:szCs w:val="28"/>
        </w:rPr>
        <w:t xml:space="preserve">Increases </w:t>
      </w:r>
      <w:r w:rsidRPr="00B179BB">
        <w:rPr>
          <w:rFonts w:ascii="Trebuchet MS" w:hAnsi="Trebuchet MS" w:cstheme="minorHAnsi"/>
          <w:b/>
          <w:sz w:val="28"/>
          <w:szCs w:val="28"/>
        </w:rPr>
        <w:t>vocabulary</w:t>
      </w:r>
      <w:r w:rsidR="00FD66C5">
        <w:rPr>
          <w:rFonts w:ascii="Trebuchet MS" w:hAnsi="Trebuchet MS" w:cstheme="minorHAnsi"/>
          <w:b/>
          <w:sz w:val="28"/>
          <w:szCs w:val="28"/>
        </w:rPr>
        <w:t xml:space="preserve">; </w:t>
      </w:r>
    </w:p>
    <w:p w:rsidR="00B179BB" w:rsidRPr="00B179BB" w:rsidRDefault="00B179BB" w:rsidP="00B179BB">
      <w:pPr>
        <w:pStyle w:val="ListParagraph"/>
        <w:rPr>
          <w:rFonts w:ascii="Trebuchet MS" w:hAnsi="Trebuchet MS" w:cstheme="minorHAnsi"/>
          <w:sz w:val="28"/>
          <w:szCs w:val="28"/>
        </w:rPr>
      </w:pPr>
    </w:p>
    <w:p w:rsidR="00E42F11" w:rsidRDefault="00E42F11" w:rsidP="00E42F11">
      <w:pPr>
        <w:pStyle w:val="ListParagraph"/>
        <w:numPr>
          <w:ilvl w:val="0"/>
          <w:numId w:val="5"/>
        </w:numPr>
        <w:rPr>
          <w:rFonts w:ascii="Trebuchet MS" w:hAnsi="Trebuchet MS" w:cstheme="minorHAnsi"/>
          <w:sz w:val="28"/>
          <w:szCs w:val="28"/>
        </w:rPr>
      </w:pPr>
      <w:r w:rsidRPr="00B179BB">
        <w:rPr>
          <w:rFonts w:ascii="Trebuchet MS" w:hAnsi="Trebuchet MS" w:cstheme="minorHAnsi"/>
          <w:sz w:val="28"/>
          <w:szCs w:val="28"/>
        </w:rPr>
        <w:t xml:space="preserve">Reduces </w:t>
      </w:r>
      <w:r w:rsidRPr="00B179BB">
        <w:rPr>
          <w:rFonts w:ascii="Trebuchet MS" w:hAnsi="Trebuchet MS" w:cstheme="minorHAnsi"/>
          <w:b/>
          <w:sz w:val="28"/>
          <w:szCs w:val="28"/>
        </w:rPr>
        <w:t>stress</w:t>
      </w:r>
      <w:r w:rsidRPr="00B179BB">
        <w:rPr>
          <w:rFonts w:ascii="Trebuchet MS" w:hAnsi="Trebuchet MS" w:cstheme="minorHAnsi"/>
          <w:sz w:val="28"/>
          <w:szCs w:val="28"/>
        </w:rPr>
        <w:t xml:space="preserve"> </w:t>
      </w:r>
      <w:r w:rsidR="00E87F2A" w:rsidRPr="00B179BB">
        <w:rPr>
          <w:rFonts w:ascii="Trebuchet MS" w:hAnsi="Trebuchet MS" w:cstheme="minorHAnsi"/>
          <w:sz w:val="28"/>
          <w:szCs w:val="28"/>
        </w:rPr>
        <w:t>– there is strong evidence that reading can reduce and even prevent depression and memory loss</w:t>
      </w:r>
      <w:r w:rsidR="00FD66C5">
        <w:rPr>
          <w:rFonts w:ascii="Trebuchet MS" w:hAnsi="Trebuchet MS" w:cstheme="minorHAnsi"/>
          <w:sz w:val="28"/>
          <w:szCs w:val="28"/>
        </w:rPr>
        <w:t xml:space="preserve">; </w:t>
      </w:r>
    </w:p>
    <w:p w:rsidR="00B179BB" w:rsidRPr="00B179BB" w:rsidRDefault="00B179BB" w:rsidP="00B179BB">
      <w:pPr>
        <w:pStyle w:val="ListParagraph"/>
        <w:rPr>
          <w:rFonts w:ascii="Trebuchet MS" w:hAnsi="Trebuchet MS" w:cstheme="minorHAnsi"/>
          <w:sz w:val="28"/>
          <w:szCs w:val="28"/>
        </w:rPr>
      </w:pPr>
    </w:p>
    <w:p w:rsidR="00E42F11" w:rsidRPr="00B179BB" w:rsidRDefault="00E42F11" w:rsidP="00E42F11">
      <w:pPr>
        <w:pStyle w:val="ListParagraph"/>
        <w:numPr>
          <w:ilvl w:val="0"/>
          <w:numId w:val="5"/>
        </w:numPr>
        <w:rPr>
          <w:rFonts w:ascii="Trebuchet MS" w:hAnsi="Trebuchet MS" w:cstheme="minorHAnsi"/>
          <w:sz w:val="28"/>
          <w:szCs w:val="28"/>
        </w:rPr>
      </w:pPr>
      <w:r w:rsidRPr="00B179BB">
        <w:rPr>
          <w:rFonts w:ascii="Trebuchet MS" w:hAnsi="Trebuchet MS" w:cstheme="minorHAnsi"/>
          <w:sz w:val="28"/>
          <w:szCs w:val="28"/>
        </w:rPr>
        <w:t xml:space="preserve">Can lead to a better quality of </w:t>
      </w:r>
      <w:r w:rsidRPr="00B179BB">
        <w:rPr>
          <w:rFonts w:ascii="Trebuchet MS" w:hAnsi="Trebuchet MS" w:cstheme="minorHAnsi"/>
          <w:b/>
          <w:sz w:val="28"/>
          <w:szCs w:val="28"/>
        </w:rPr>
        <w:t>sleep</w:t>
      </w:r>
      <w:r w:rsidR="00FD66C5">
        <w:rPr>
          <w:rFonts w:ascii="Trebuchet MS" w:hAnsi="Trebuchet MS" w:cstheme="minorHAnsi"/>
          <w:b/>
          <w:sz w:val="28"/>
          <w:szCs w:val="28"/>
        </w:rPr>
        <w:t xml:space="preserve">; </w:t>
      </w:r>
    </w:p>
    <w:p w:rsidR="00B179BB" w:rsidRPr="00B179BB" w:rsidRDefault="00B179BB" w:rsidP="00B179BB">
      <w:pPr>
        <w:pStyle w:val="ListParagraph"/>
        <w:rPr>
          <w:rFonts w:ascii="Trebuchet MS" w:hAnsi="Trebuchet MS" w:cstheme="minorHAnsi"/>
          <w:sz w:val="28"/>
          <w:szCs w:val="28"/>
        </w:rPr>
      </w:pPr>
    </w:p>
    <w:p w:rsidR="00E42F11" w:rsidRPr="00B179BB" w:rsidRDefault="00E42F11" w:rsidP="00E42F11">
      <w:pPr>
        <w:pStyle w:val="ListParagraph"/>
        <w:numPr>
          <w:ilvl w:val="0"/>
          <w:numId w:val="5"/>
        </w:numPr>
        <w:rPr>
          <w:rFonts w:ascii="Trebuchet MS" w:hAnsi="Trebuchet MS" w:cstheme="minorHAnsi"/>
          <w:sz w:val="28"/>
          <w:szCs w:val="28"/>
        </w:rPr>
      </w:pPr>
      <w:r w:rsidRPr="00B179BB">
        <w:rPr>
          <w:rFonts w:ascii="Trebuchet MS" w:hAnsi="Trebuchet MS" w:cstheme="minorHAnsi"/>
          <w:sz w:val="28"/>
          <w:szCs w:val="28"/>
        </w:rPr>
        <w:t xml:space="preserve">Improves </w:t>
      </w:r>
      <w:r w:rsidRPr="00B179BB">
        <w:rPr>
          <w:rFonts w:ascii="Trebuchet MS" w:hAnsi="Trebuchet MS" w:cstheme="minorHAnsi"/>
          <w:b/>
          <w:sz w:val="28"/>
          <w:szCs w:val="28"/>
        </w:rPr>
        <w:t>memory</w:t>
      </w:r>
      <w:r w:rsidRPr="00B179BB">
        <w:rPr>
          <w:rFonts w:ascii="Trebuchet MS" w:hAnsi="Trebuchet MS" w:cstheme="minorHAnsi"/>
          <w:sz w:val="28"/>
          <w:szCs w:val="28"/>
        </w:rPr>
        <w:t xml:space="preserve">, </w:t>
      </w:r>
      <w:r w:rsidRPr="00B179BB">
        <w:rPr>
          <w:rFonts w:ascii="Trebuchet MS" w:hAnsi="Trebuchet MS" w:cstheme="minorHAnsi"/>
          <w:b/>
          <w:sz w:val="28"/>
          <w:szCs w:val="28"/>
        </w:rPr>
        <w:t>focus</w:t>
      </w:r>
      <w:r w:rsidRPr="00B179BB">
        <w:rPr>
          <w:rFonts w:ascii="Trebuchet MS" w:hAnsi="Trebuchet MS" w:cstheme="minorHAnsi"/>
          <w:sz w:val="28"/>
          <w:szCs w:val="28"/>
        </w:rPr>
        <w:t xml:space="preserve"> and </w:t>
      </w:r>
      <w:r w:rsidRPr="00B179BB">
        <w:rPr>
          <w:rFonts w:ascii="Trebuchet MS" w:hAnsi="Trebuchet MS" w:cstheme="minorHAnsi"/>
          <w:b/>
          <w:sz w:val="28"/>
          <w:szCs w:val="28"/>
        </w:rPr>
        <w:t>concentration</w:t>
      </w:r>
      <w:r w:rsidR="00FD66C5">
        <w:rPr>
          <w:rFonts w:ascii="Trebuchet MS" w:hAnsi="Trebuchet MS" w:cstheme="minorHAnsi"/>
          <w:b/>
          <w:sz w:val="28"/>
          <w:szCs w:val="28"/>
        </w:rPr>
        <w:t xml:space="preserve">; </w:t>
      </w:r>
    </w:p>
    <w:p w:rsidR="00B179BB" w:rsidRPr="00B179BB" w:rsidRDefault="00B179BB" w:rsidP="00B179BB">
      <w:pPr>
        <w:pStyle w:val="ListParagraph"/>
        <w:rPr>
          <w:rFonts w:ascii="Trebuchet MS" w:hAnsi="Trebuchet MS" w:cstheme="minorHAnsi"/>
          <w:sz w:val="28"/>
          <w:szCs w:val="28"/>
        </w:rPr>
      </w:pPr>
    </w:p>
    <w:p w:rsidR="00E42F11" w:rsidRDefault="00E42F11" w:rsidP="00E42F11">
      <w:pPr>
        <w:pStyle w:val="ListParagraph"/>
        <w:numPr>
          <w:ilvl w:val="0"/>
          <w:numId w:val="5"/>
        </w:numPr>
        <w:rPr>
          <w:rFonts w:ascii="Trebuchet MS" w:hAnsi="Trebuchet MS" w:cstheme="minorHAnsi"/>
          <w:sz w:val="28"/>
          <w:szCs w:val="28"/>
        </w:rPr>
      </w:pPr>
      <w:r w:rsidRPr="00B179BB">
        <w:rPr>
          <w:rFonts w:ascii="Trebuchet MS" w:hAnsi="Trebuchet MS" w:cstheme="minorHAnsi"/>
          <w:sz w:val="28"/>
          <w:szCs w:val="28"/>
        </w:rPr>
        <w:t xml:space="preserve">Improves </w:t>
      </w:r>
      <w:r w:rsidRPr="00B179BB">
        <w:rPr>
          <w:rFonts w:ascii="Trebuchet MS" w:hAnsi="Trebuchet MS" w:cstheme="minorHAnsi"/>
          <w:b/>
          <w:sz w:val="28"/>
          <w:szCs w:val="28"/>
        </w:rPr>
        <w:t>thinking</w:t>
      </w:r>
      <w:r w:rsidRPr="00B179BB">
        <w:rPr>
          <w:rFonts w:ascii="Trebuchet MS" w:hAnsi="Trebuchet MS" w:cstheme="minorHAnsi"/>
          <w:sz w:val="28"/>
          <w:szCs w:val="28"/>
        </w:rPr>
        <w:t xml:space="preserve"> skills</w:t>
      </w:r>
      <w:r w:rsidR="00FD66C5">
        <w:rPr>
          <w:rFonts w:ascii="Trebuchet MS" w:hAnsi="Trebuchet MS" w:cstheme="minorHAnsi"/>
          <w:sz w:val="28"/>
          <w:szCs w:val="28"/>
        </w:rPr>
        <w:t xml:space="preserve">; </w:t>
      </w:r>
    </w:p>
    <w:p w:rsidR="00B179BB" w:rsidRPr="00B179BB" w:rsidRDefault="00B179BB" w:rsidP="00B179BB">
      <w:pPr>
        <w:pStyle w:val="ListParagraph"/>
        <w:rPr>
          <w:rFonts w:ascii="Trebuchet MS" w:hAnsi="Trebuchet MS" w:cstheme="minorHAnsi"/>
          <w:sz w:val="28"/>
          <w:szCs w:val="28"/>
        </w:rPr>
      </w:pPr>
    </w:p>
    <w:p w:rsidR="00E42F11" w:rsidRDefault="00E42F11" w:rsidP="00E42F11">
      <w:pPr>
        <w:pStyle w:val="ListParagraph"/>
        <w:numPr>
          <w:ilvl w:val="0"/>
          <w:numId w:val="5"/>
        </w:numPr>
        <w:rPr>
          <w:rFonts w:ascii="Trebuchet MS" w:hAnsi="Trebuchet MS" w:cstheme="minorHAnsi"/>
          <w:sz w:val="28"/>
          <w:szCs w:val="28"/>
        </w:rPr>
      </w:pPr>
      <w:r w:rsidRPr="00B179BB">
        <w:rPr>
          <w:rFonts w:ascii="Trebuchet MS" w:hAnsi="Trebuchet MS" w:cstheme="minorHAnsi"/>
          <w:sz w:val="28"/>
          <w:szCs w:val="28"/>
        </w:rPr>
        <w:t xml:space="preserve">Improves </w:t>
      </w:r>
      <w:r w:rsidRPr="00B179BB">
        <w:rPr>
          <w:rFonts w:ascii="Trebuchet MS" w:hAnsi="Trebuchet MS" w:cstheme="minorHAnsi"/>
          <w:b/>
          <w:sz w:val="28"/>
          <w:szCs w:val="28"/>
        </w:rPr>
        <w:t>writing</w:t>
      </w:r>
      <w:r w:rsidRPr="00B179BB">
        <w:rPr>
          <w:rFonts w:ascii="Trebuchet MS" w:hAnsi="Trebuchet MS" w:cstheme="minorHAnsi"/>
          <w:sz w:val="28"/>
          <w:szCs w:val="28"/>
        </w:rPr>
        <w:t xml:space="preserve"> skills</w:t>
      </w:r>
      <w:r w:rsidR="00BE7E16">
        <w:rPr>
          <w:rFonts w:ascii="Trebuchet MS" w:hAnsi="Trebuchet MS" w:cstheme="minorHAnsi"/>
          <w:sz w:val="28"/>
          <w:szCs w:val="28"/>
        </w:rPr>
        <w:t xml:space="preserve"> – ideas, spelling, structure…</w:t>
      </w:r>
      <w:r w:rsidR="00FD66C5">
        <w:rPr>
          <w:rFonts w:ascii="Trebuchet MS" w:hAnsi="Trebuchet MS" w:cstheme="minorHAnsi"/>
          <w:sz w:val="28"/>
          <w:szCs w:val="28"/>
        </w:rPr>
        <w:t xml:space="preserve">; </w:t>
      </w:r>
    </w:p>
    <w:p w:rsidR="00B179BB" w:rsidRPr="00B179BB" w:rsidRDefault="00B179BB" w:rsidP="00B179BB">
      <w:pPr>
        <w:pStyle w:val="ListParagraph"/>
        <w:rPr>
          <w:rFonts w:ascii="Trebuchet MS" w:hAnsi="Trebuchet MS" w:cstheme="minorHAnsi"/>
          <w:sz w:val="28"/>
          <w:szCs w:val="28"/>
        </w:rPr>
      </w:pPr>
    </w:p>
    <w:p w:rsidR="00C359F8" w:rsidRPr="00B179BB" w:rsidRDefault="00C359F8" w:rsidP="00E42F11">
      <w:pPr>
        <w:pStyle w:val="ListParagraph"/>
        <w:numPr>
          <w:ilvl w:val="0"/>
          <w:numId w:val="5"/>
        </w:numPr>
        <w:rPr>
          <w:rFonts w:ascii="Trebuchet MS" w:hAnsi="Trebuchet MS" w:cstheme="minorHAnsi"/>
          <w:sz w:val="28"/>
          <w:szCs w:val="28"/>
        </w:rPr>
      </w:pPr>
      <w:r w:rsidRPr="00B179BB">
        <w:rPr>
          <w:rFonts w:ascii="Trebuchet MS" w:hAnsi="Trebuchet MS" w:cstheme="minorHAnsi"/>
          <w:sz w:val="28"/>
          <w:szCs w:val="28"/>
        </w:rPr>
        <w:t xml:space="preserve">Boosts </w:t>
      </w:r>
      <w:r w:rsidRPr="00B179BB">
        <w:rPr>
          <w:rFonts w:ascii="Trebuchet MS" w:hAnsi="Trebuchet MS" w:cstheme="minorHAnsi"/>
          <w:b/>
          <w:sz w:val="28"/>
          <w:szCs w:val="28"/>
        </w:rPr>
        <w:t>confidence</w:t>
      </w:r>
      <w:r w:rsidRPr="00B179BB">
        <w:rPr>
          <w:rFonts w:ascii="Trebuchet MS" w:hAnsi="Trebuchet MS" w:cstheme="minorHAnsi"/>
          <w:sz w:val="28"/>
          <w:szCs w:val="28"/>
        </w:rPr>
        <w:t xml:space="preserve"> and </w:t>
      </w:r>
      <w:r w:rsidRPr="00B179BB">
        <w:rPr>
          <w:rFonts w:ascii="Trebuchet MS" w:hAnsi="Trebuchet MS" w:cstheme="minorHAnsi"/>
          <w:b/>
          <w:sz w:val="28"/>
          <w:szCs w:val="28"/>
        </w:rPr>
        <w:t>self-esteem</w:t>
      </w:r>
      <w:r w:rsidRPr="00B179BB">
        <w:rPr>
          <w:rFonts w:ascii="Trebuchet MS" w:hAnsi="Trebuchet MS" w:cstheme="minorHAnsi"/>
          <w:sz w:val="28"/>
          <w:szCs w:val="28"/>
        </w:rPr>
        <w:t xml:space="preserve">. Research by The Reading Agency even suggests that reading can reduce loneliness, help us make life decisions, improve our ability to </w:t>
      </w:r>
      <w:proofErr w:type="spellStart"/>
      <w:r w:rsidRPr="00B179BB">
        <w:rPr>
          <w:rFonts w:ascii="Trebuchet MS" w:hAnsi="Trebuchet MS" w:cstheme="minorHAnsi"/>
          <w:sz w:val="28"/>
          <w:szCs w:val="28"/>
        </w:rPr>
        <w:t>empathise</w:t>
      </w:r>
      <w:proofErr w:type="spellEnd"/>
      <w:r w:rsidRPr="00B179BB">
        <w:rPr>
          <w:rFonts w:ascii="Trebuchet MS" w:hAnsi="Trebuchet MS" w:cstheme="minorHAnsi"/>
          <w:sz w:val="28"/>
          <w:szCs w:val="28"/>
        </w:rPr>
        <w:t xml:space="preserve"> with others, improve our </w:t>
      </w:r>
      <w:r w:rsidR="000F742E" w:rsidRPr="00B179BB">
        <w:rPr>
          <w:rFonts w:ascii="Trebuchet MS" w:hAnsi="Trebuchet MS" w:cstheme="minorHAnsi"/>
          <w:sz w:val="28"/>
          <w:szCs w:val="28"/>
        </w:rPr>
        <w:t>relationships</w:t>
      </w:r>
      <w:r w:rsidRPr="00B179BB">
        <w:rPr>
          <w:rFonts w:ascii="Trebuchet MS" w:hAnsi="Trebuchet MS" w:cstheme="minorHAnsi"/>
          <w:sz w:val="28"/>
          <w:szCs w:val="28"/>
        </w:rPr>
        <w:t xml:space="preserve"> and can even lead to better parent and child communication</w:t>
      </w:r>
      <w:r w:rsidR="00FD66C5">
        <w:rPr>
          <w:rFonts w:ascii="Trebuchet MS" w:hAnsi="Trebuchet MS" w:cstheme="minorHAnsi"/>
          <w:sz w:val="28"/>
          <w:szCs w:val="28"/>
        </w:rPr>
        <w:t>.</w:t>
      </w:r>
    </w:p>
    <w:p w:rsidR="000F742E" w:rsidRPr="00B179BB" w:rsidRDefault="000F742E" w:rsidP="000F742E">
      <w:pPr>
        <w:rPr>
          <w:rFonts w:ascii="Trebuchet MS" w:hAnsi="Trebuchet MS" w:cstheme="minorHAnsi"/>
          <w:sz w:val="28"/>
          <w:szCs w:val="28"/>
        </w:rPr>
      </w:pPr>
    </w:p>
    <w:p w:rsidR="000F742E" w:rsidRPr="000F742E" w:rsidRDefault="000F742E" w:rsidP="000F742E">
      <w:pPr>
        <w:jc w:val="center"/>
        <w:rPr>
          <w:rFonts w:cstheme="minorHAnsi"/>
          <w:sz w:val="20"/>
          <w:szCs w:val="20"/>
        </w:rPr>
      </w:pPr>
      <w:r w:rsidRPr="000F742E">
        <w:rPr>
          <w:rFonts w:cstheme="minorHAnsi"/>
          <w:sz w:val="20"/>
          <w:szCs w:val="20"/>
        </w:rPr>
        <w:t>‘The aim of writing is to enable the reader better to enjoy life or better to endure it.’ Philip Pullman</w:t>
      </w:r>
    </w:p>
    <w:p w:rsidR="004469E8" w:rsidRDefault="00C60FA6" w:rsidP="004469E8">
      <w:pPr>
        <w:rPr>
          <w:rFonts w:ascii="Trebuchet MS" w:hAnsi="Trebuchet MS" w:cstheme="minorHAnsi"/>
          <w:b/>
          <w:sz w:val="24"/>
          <w:szCs w:val="24"/>
          <w:u w:val="single"/>
        </w:rPr>
      </w:pPr>
      <w:r w:rsidRPr="00693793">
        <w:rPr>
          <w:rFonts w:ascii="Trebuchet MS" w:hAnsi="Trebuchet MS" w:cstheme="minorHAnsi"/>
          <w:b/>
          <w:sz w:val="24"/>
          <w:szCs w:val="24"/>
          <w:u w:val="single"/>
        </w:rPr>
        <w:lastRenderedPageBreak/>
        <w:t xml:space="preserve">Personal </w:t>
      </w:r>
      <w:r w:rsidR="004469E8" w:rsidRPr="00693793">
        <w:rPr>
          <w:rFonts w:ascii="Trebuchet MS" w:hAnsi="Trebuchet MS" w:cstheme="minorHAnsi"/>
          <w:b/>
          <w:sz w:val="24"/>
          <w:szCs w:val="24"/>
          <w:u w:val="single"/>
        </w:rPr>
        <w:t xml:space="preserve">Reading </w:t>
      </w:r>
    </w:p>
    <w:p w:rsidR="005A65AA" w:rsidRDefault="000F742E" w:rsidP="004469E8">
      <w:pPr>
        <w:rPr>
          <w:rFonts w:ascii="Trebuchet MS" w:hAnsi="Trebuchet MS" w:cstheme="minorHAnsi"/>
          <w:sz w:val="24"/>
          <w:szCs w:val="24"/>
        </w:rPr>
      </w:pPr>
      <w:r>
        <w:rPr>
          <w:rFonts w:ascii="Trebuchet MS" w:hAnsi="Trebuchet MS" w:cstheme="minorHAnsi"/>
          <w:sz w:val="24"/>
          <w:szCs w:val="24"/>
        </w:rPr>
        <w:t>In their English classes</w:t>
      </w:r>
      <w:r w:rsidR="00BE7E16">
        <w:rPr>
          <w:rFonts w:ascii="Trebuchet MS" w:hAnsi="Trebuchet MS" w:cstheme="minorHAnsi"/>
          <w:sz w:val="24"/>
          <w:szCs w:val="24"/>
        </w:rPr>
        <w:t>,</w:t>
      </w:r>
      <w:r>
        <w:rPr>
          <w:rFonts w:ascii="Trebuchet MS" w:hAnsi="Trebuchet MS" w:cstheme="minorHAnsi"/>
          <w:sz w:val="24"/>
          <w:szCs w:val="24"/>
        </w:rPr>
        <w:t xml:space="preserve"> pupils read a mixture of </w:t>
      </w:r>
      <w:r w:rsidR="00FD66C5">
        <w:rPr>
          <w:rFonts w:ascii="Trebuchet MS" w:hAnsi="Trebuchet MS" w:cstheme="minorHAnsi"/>
          <w:sz w:val="24"/>
          <w:szCs w:val="24"/>
        </w:rPr>
        <w:t xml:space="preserve">non-fiction, </w:t>
      </w:r>
      <w:r>
        <w:rPr>
          <w:rFonts w:ascii="Trebuchet MS" w:hAnsi="Trebuchet MS" w:cstheme="minorHAnsi"/>
          <w:sz w:val="24"/>
          <w:szCs w:val="24"/>
        </w:rPr>
        <w:t xml:space="preserve">classic English literature and modern fiction that speaks to teenagers about their own lives or about things that interest or affect them. </w:t>
      </w:r>
    </w:p>
    <w:p w:rsidR="000F742E" w:rsidRDefault="000F742E" w:rsidP="004469E8">
      <w:pPr>
        <w:rPr>
          <w:rFonts w:ascii="Trebuchet MS" w:hAnsi="Trebuchet MS" w:cstheme="minorHAnsi"/>
          <w:sz w:val="24"/>
          <w:szCs w:val="24"/>
        </w:rPr>
      </w:pPr>
      <w:r>
        <w:rPr>
          <w:rFonts w:ascii="Trebuchet MS" w:hAnsi="Trebuchet MS" w:cstheme="minorHAnsi"/>
          <w:sz w:val="24"/>
          <w:szCs w:val="24"/>
        </w:rPr>
        <w:t>We hope</w:t>
      </w:r>
      <w:r w:rsidR="00BE7E16">
        <w:rPr>
          <w:rFonts w:ascii="Trebuchet MS" w:hAnsi="Trebuchet MS" w:cstheme="minorHAnsi"/>
          <w:sz w:val="24"/>
          <w:szCs w:val="24"/>
        </w:rPr>
        <w:t>,</w:t>
      </w:r>
      <w:r>
        <w:rPr>
          <w:rFonts w:ascii="Trebuchet MS" w:hAnsi="Trebuchet MS" w:cstheme="minorHAnsi"/>
          <w:sz w:val="24"/>
          <w:szCs w:val="24"/>
        </w:rPr>
        <w:t xml:space="preserve"> too</w:t>
      </w:r>
      <w:r w:rsidR="00BE7E16">
        <w:rPr>
          <w:rFonts w:ascii="Trebuchet MS" w:hAnsi="Trebuchet MS" w:cstheme="minorHAnsi"/>
          <w:sz w:val="24"/>
          <w:szCs w:val="24"/>
        </w:rPr>
        <w:t>,</w:t>
      </w:r>
      <w:r>
        <w:rPr>
          <w:rFonts w:ascii="Trebuchet MS" w:hAnsi="Trebuchet MS" w:cstheme="minorHAnsi"/>
          <w:sz w:val="24"/>
          <w:szCs w:val="24"/>
        </w:rPr>
        <w:t xml:space="preserve"> that the texts we choose inspire pupils’ personal reading and English staff and our very knowledgeable librarian are </w:t>
      </w:r>
      <w:r w:rsidR="005A65AA">
        <w:rPr>
          <w:rFonts w:ascii="Trebuchet MS" w:hAnsi="Trebuchet MS" w:cstheme="minorHAnsi"/>
          <w:sz w:val="24"/>
          <w:szCs w:val="24"/>
        </w:rPr>
        <w:t>always</w:t>
      </w:r>
      <w:r>
        <w:rPr>
          <w:rFonts w:ascii="Trebuchet MS" w:hAnsi="Trebuchet MS" w:cstheme="minorHAnsi"/>
          <w:sz w:val="24"/>
          <w:szCs w:val="24"/>
        </w:rPr>
        <w:t xml:space="preserve"> happy to recommen</w:t>
      </w:r>
      <w:r w:rsidR="00FD66C5">
        <w:rPr>
          <w:rFonts w:ascii="Trebuchet MS" w:hAnsi="Trebuchet MS" w:cstheme="minorHAnsi"/>
          <w:sz w:val="24"/>
          <w:szCs w:val="24"/>
        </w:rPr>
        <w:t>d a suitably challenging text. Classroom t</w:t>
      </w:r>
      <w:r>
        <w:rPr>
          <w:rFonts w:ascii="Trebuchet MS" w:hAnsi="Trebuchet MS" w:cstheme="minorHAnsi"/>
          <w:sz w:val="24"/>
          <w:szCs w:val="24"/>
        </w:rPr>
        <w:t xml:space="preserve">eachers </w:t>
      </w:r>
      <w:r w:rsidR="00FD66C5">
        <w:rPr>
          <w:rFonts w:ascii="Trebuchet MS" w:hAnsi="Trebuchet MS" w:cstheme="minorHAnsi"/>
          <w:sz w:val="24"/>
          <w:szCs w:val="24"/>
        </w:rPr>
        <w:t>of all subjects across</w:t>
      </w:r>
      <w:r>
        <w:rPr>
          <w:rFonts w:ascii="Trebuchet MS" w:hAnsi="Trebuchet MS" w:cstheme="minorHAnsi"/>
          <w:sz w:val="24"/>
          <w:szCs w:val="24"/>
        </w:rPr>
        <w:t xml:space="preserve"> the school </w:t>
      </w:r>
      <w:r w:rsidR="00FD66C5">
        <w:rPr>
          <w:rFonts w:ascii="Trebuchet MS" w:hAnsi="Trebuchet MS" w:cstheme="minorHAnsi"/>
          <w:sz w:val="24"/>
          <w:szCs w:val="24"/>
        </w:rPr>
        <w:t xml:space="preserve">keep a </w:t>
      </w:r>
      <w:r>
        <w:rPr>
          <w:rFonts w:ascii="Trebuchet MS" w:hAnsi="Trebuchet MS" w:cstheme="minorHAnsi"/>
          <w:sz w:val="24"/>
          <w:szCs w:val="24"/>
        </w:rPr>
        <w:t>display</w:t>
      </w:r>
      <w:r w:rsidR="00FD66C5">
        <w:rPr>
          <w:rFonts w:ascii="Trebuchet MS" w:hAnsi="Trebuchet MS" w:cstheme="minorHAnsi"/>
          <w:sz w:val="24"/>
          <w:szCs w:val="24"/>
        </w:rPr>
        <w:t xml:space="preserve"> of</w:t>
      </w:r>
      <w:r>
        <w:rPr>
          <w:rFonts w:ascii="Trebuchet MS" w:hAnsi="Trebuchet MS" w:cstheme="minorHAnsi"/>
          <w:sz w:val="24"/>
          <w:szCs w:val="24"/>
        </w:rPr>
        <w:t xml:space="preserve"> what they are reading </w:t>
      </w:r>
      <w:r w:rsidR="005A65AA">
        <w:rPr>
          <w:rFonts w:ascii="Trebuchet MS" w:hAnsi="Trebuchet MS" w:cstheme="minorHAnsi"/>
          <w:sz w:val="24"/>
          <w:szCs w:val="24"/>
        </w:rPr>
        <w:t>too which often provokes thought and discussion.</w:t>
      </w:r>
    </w:p>
    <w:p w:rsidR="005A65AA" w:rsidRPr="00693793" w:rsidRDefault="005A65AA" w:rsidP="005A65AA">
      <w:pPr>
        <w:rPr>
          <w:rFonts w:ascii="Trebuchet MS" w:hAnsi="Trebuchet MS" w:cstheme="minorHAnsi"/>
          <w:sz w:val="24"/>
          <w:szCs w:val="24"/>
        </w:rPr>
      </w:pPr>
      <w:r w:rsidRPr="00693793">
        <w:rPr>
          <w:rFonts w:ascii="Trebuchet MS" w:hAnsi="Trebuchet MS" w:cstheme="minorHAnsi"/>
          <w:sz w:val="24"/>
          <w:szCs w:val="24"/>
        </w:rPr>
        <w:t>To make progress throughout secondary school</w:t>
      </w:r>
      <w:r w:rsidR="00BE7E16">
        <w:rPr>
          <w:rFonts w:ascii="Trebuchet MS" w:hAnsi="Trebuchet MS" w:cstheme="minorHAnsi"/>
          <w:sz w:val="24"/>
          <w:szCs w:val="24"/>
        </w:rPr>
        <w:t>,</w:t>
      </w:r>
      <w:r w:rsidRPr="00693793">
        <w:rPr>
          <w:rFonts w:ascii="Trebuchet MS" w:hAnsi="Trebuchet MS" w:cstheme="minorHAnsi"/>
          <w:sz w:val="24"/>
          <w:szCs w:val="24"/>
        </w:rPr>
        <w:t xml:space="preserve"> pupils should be reading widely – a varied and challenging mix of texts.</w:t>
      </w:r>
    </w:p>
    <w:p w:rsidR="00C60FA6" w:rsidRPr="00693793" w:rsidRDefault="00C60FA6" w:rsidP="00C60FA6">
      <w:pPr>
        <w:pStyle w:val="ListParagraph"/>
        <w:numPr>
          <w:ilvl w:val="0"/>
          <w:numId w:val="3"/>
        </w:numPr>
        <w:rPr>
          <w:rFonts w:ascii="Trebuchet MS" w:hAnsi="Trebuchet MS" w:cstheme="minorHAnsi"/>
        </w:rPr>
      </w:pPr>
      <w:r w:rsidRPr="00693793">
        <w:rPr>
          <w:rFonts w:ascii="Trebuchet MS" w:hAnsi="Trebuchet MS" w:cstheme="minorHAnsi"/>
        </w:rPr>
        <w:t xml:space="preserve">Reading a complete work of fiction over a sustained period helps develop skills for English: understanding narrative, </w:t>
      </w:r>
      <w:proofErr w:type="spellStart"/>
      <w:r w:rsidRPr="00693793">
        <w:rPr>
          <w:rFonts w:ascii="Trebuchet MS" w:hAnsi="Trebuchet MS" w:cstheme="minorHAnsi"/>
        </w:rPr>
        <w:t>characterisation</w:t>
      </w:r>
      <w:proofErr w:type="spellEnd"/>
      <w:r w:rsidRPr="00693793">
        <w:rPr>
          <w:rFonts w:ascii="Trebuchet MS" w:hAnsi="Trebuchet MS" w:cstheme="minorHAnsi"/>
        </w:rPr>
        <w:t xml:space="preserve">, developing vocabulary and syntax, and learning </w:t>
      </w:r>
      <w:r w:rsidR="00BE7E16">
        <w:rPr>
          <w:rFonts w:ascii="Trebuchet MS" w:hAnsi="Trebuchet MS" w:cstheme="minorHAnsi"/>
        </w:rPr>
        <w:t xml:space="preserve">how writers create mood and </w:t>
      </w:r>
      <w:r w:rsidRPr="00693793">
        <w:rPr>
          <w:rFonts w:ascii="Trebuchet MS" w:hAnsi="Trebuchet MS" w:cstheme="minorHAnsi"/>
        </w:rPr>
        <w:t xml:space="preserve">setting. </w:t>
      </w:r>
    </w:p>
    <w:p w:rsidR="00C60FA6" w:rsidRPr="00693793" w:rsidRDefault="00C60FA6" w:rsidP="00C60FA6">
      <w:pPr>
        <w:ind w:left="360"/>
        <w:rPr>
          <w:rFonts w:ascii="Trebuchet MS" w:hAnsi="Trebuchet MS" w:cstheme="minorHAnsi"/>
          <w:sz w:val="24"/>
          <w:szCs w:val="24"/>
        </w:rPr>
      </w:pPr>
      <w:r w:rsidRPr="00693793">
        <w:rPr>
          <w:rFonts w:ascii="Trebuchet MS" w:hAnsi="Trebuchet MS" w:cstheme="minorHAnsi"/>
          <w:sz w:val="24"/>
          <w:szCs w:val="24"/>
        </w:rPr>
        <w:t>It is easy to access reading lists of contemporary fiction for different age groups and reading abilities</w:t>
      </w:r>
      <w:r w:rsidR="005A65AA">
        <w:rPr>
          <w:rFonts w:ascii="Trebuchet MS" w:hAnsi="Trebuchet MS" w:cstheme="minorHAnsi"/>
          <w:sz w:val="24"/>
          <w:szCs w:val="24"/>
        </w:rPr>
        <w:t xml:space="preserve">. Reading lists are available on the English and literacy pages of the school website and in the Reading Challenge booklets which are </w:t>
      </w:r>
      <w:r w:rsidR="00FD66C5">
        <w:rPr>
          <w:rFonts w:ascii="Trebuchet MS" w:hAnsi="Trebuchet MS" w:cstheme="minorHAnsi"/>
          <w:sz w:val="24"/>
          <w:szCs w:val="24"/>
        </w:rPr>
        <w:t>issued</w:t>
      </w:r>
      <w:r w:rsidR="005A65AA">
        <w:rPr>
          <w:rFonts w:ascii="Trebuchet MS" w:hAnsi="Trebuchet MS" w:cstheme="minorHAnsi"/>
          <w:sz w:val="24"/>
          <w:szCs w:val="24"/>
        </w:rPr>
        <w:t xml:space="preserve"> to all S1 to S3 pupils. But there are also many great resources online,</w:t>
      </w:r>
      <w:r w:rsidRPr="00693793">
        <w:rPr>
          <w:rFonts w:ascii="Trebuchet MS" w:hAnsi="Trebuchet MS" w:cstheme="minorHAnsi"/>
          <w:sz w:val="24"/>
          <w:szCs w:val="24"/>
        </w:rPr>
        <w:t xml:space="preserve"> for example</w:t>
      </w:r>
    </w:p>
    <w:p w:rsidR="00C60FA6" w:rsidRPr="00693793" w:rsidRDefault="00BB1B3C" w:rsidP="00C60FA6">
      <w:pPr>
        <w:widowControl w:val="0"/>
        <w:numPr>
          <w:ilvl w:val="2"/>
          <w:numId w:val="1"/>
        </w:numPr>
        <w:overflowPunct w:val="0"/>
        <w:autoSpaceDE w:val="0"/>
        <w:autoSpaceDN w:val="0"/>
        <w:adjustRightInd w:val="0"/>
        <w:spacing w:after="0" w:line="240" w:lineRule="auto"/>
        <w:ind w:right="180"/>
        <w:rPr>
          <w:rFonts w:ascii="Trebuchet MS" w:hAnsi="Trebuchet MS" w:cstheme="minorHAnsi"/>
          <w:kern w:val="28"/>
          <w:sz w:val="24"/>
          <w:szCs w:val="24"/>
        </w:rPr>
      </w:pPr>
      <w:hyperlink r:id="rId11" w:history="1">
        <w:r w:rsidR="00C60FA6" w:rsidRPr="00693793">
          <w:rPr>
            <w:rStyle w:val="Hyperlink"/>
            <w:rFonts w:ascii="Trebuchet MS" w:hAnsi="Trebuchet MS" w:cstheme="minorHAnsi"/>
            <w:kern w:val="28"/>
            <w:sz w:val="24"/>
            <w:szCs w:val="24"/>
          </w:rPr>
          <w:t>http://www.theguardian.com/books/guardianchildrensfictionprize</w:t>
        </w:r>
      </w:hyperlink>
    </w:p>
    <w:p w:rsidR="00C60FA6" w:rsidRPr="00693793" w:rsidRDefault="00BB1B3C" w:rsidP="00C60FA6">
      <w:pPr>
        <w:widowControl w:val="0"/>
        <w:numPr>
          <w:ilvl w:val="2"/>
          <w:numId w:val="1"/>
        </w:numPr>
        <w:overflowPunct w:val="0"/>
        <w:autoSpaceDE w:val="0"/>
        <w:autoSpaceDN w:val="0"/>
        <w:adjustRightInd w:val="0"/>
        <w:spacing w:after="0" w:line="240" w:lineRule="auto"/>
        <w:ind w:right="180"/>
        <w:rPr>
          <w:rFonts w:ascii="Trebuchet MS" w:hAnsi="Trebuchet MS" w:cstheme="minorHAnsi"/>
          <w:kern w:val="28"/>
          <w:sz w:val="24"/>
          <w:szCs w:val="24"/>
        </w:rPr>
      </w:pPr>
      <w:hyperlink r:id="rId12" w:history="1">
        <w:r w:rsidR="00C60FA6" w:rsidRPr="00693793">
          <w:rPr>
            <w:rStyle w:val="Hyperlink"/>
            <w:rFonts w:ascii="Trebuchet MS" w:hAnsi="Trebuchet MS" w:cstheme="minorHAnsi"/>
            <w:kern w:val="28"/>
            <w:sz w:val="24"/>
            <w:szCs w:val="24"/>
          </w:rPr>
          <w:t>http://www.booktrust.org.uk/books/teenagers/booklists/244/</w:t>
        </w:r>
      </w:hyperlink>
    </w:p>
    <w:p w:rsidR="00C60FA6" w:rsidRPr="00693793" w:rsidRDefault="00BB1B3C" w:rsidP="00C60FA6">
      <w:pPr>
        <w:widowControl w:val="0"/>
        <w:numPr>
          <w:ilvl w:val="2"/>
          <w:numId w:val="1"/>
        </w:numPr>
        <w:overflowPunct w:val="0"/>
        <w:autoSpaceDE w:val="0"/>
        <w:autoSpaceDN w:val="0"/>
        <w:adjustRightInd w:val="0"/>
        <w:spacing w:after="0" w:line="240" w:lineRule="auto"/>
        <w:ind w:right="180"/>
        <w:rPr>
          <w:rFonts w:ascii="Trebuchet MS" w:hAnsi="Trebuchet MS" w:cstheme="minorHAnsi"/>
          <w:kern w:val="28"/>
          <w:sz w:val="24"/>
          <w:szCs w:val="24"/>
        </w:rPr>
      </w:pPr>
      <w:hyperlink r:id="rId13" w:history="1">
        <w:r w:rsidR="00C60FA6" w:rsidRPr="00693793">
          <w:rPr>
            <w:rStyle w:val="Hyperlink"/>
            <w:rFonts w:ascii="Trebuchet MS" w:hAnsi="Trebuchet MS" w:cstheme="minorHAnsi"/>
            <w:kern w:val="28"/>
            <w:sz w:val="24"/>
            <w:szCs w:val="24"/>
          </w:rPr>
          <w:t>https://www.goodreads.com/list/tag/childrens</w:t>
        </w:r>
      </w:hyperlink>
    </w:p>
    <w:p w:rsidR="00C60FA6" w:rsidRPr="00693793" w:rsidRDefault="00BB1B3C" w:rsidP="00C60FA6">
      <w:pPr>
        <w:widowControl w:val="0"/>
        <w:numPr>
          <w:ilvl w:val="2"/>
          <w:numId w:val="1"/>
        </w:numPr>
        <w:overflowPunct w:val="0"/>
        <w:autoSpaceDE w:val="0"/>
        <w:autoSpaceDN w:val="0"/>
        <w:adjustRightInd w:val="0"/>
        <w:spacing w:after="0" w:line="240" w:lineRule="auto"/>
        <w:ind w:right="180"/>
        <w:rPr>
          <w:rFonts w:ascii="Trebuchet MS" w:hAnsi="Trebuchet MS" w:cstheme="minorHAnsi"/>
          <w:kern w:val="28"/>
          <w:sz w:val="24"/>
          <w:szCs w:val="24"/>
        </w:rPr>
      </w:pPr>
      <w:hyperlink r:id="rId14" w:history="1">
        <w:r w:rsidR="00C60FA6" w:rsidRPr="00693793">
          <w:rPr>
            <w:rStyle w:val="Hyperlink"/>
            <w:rFonts w:ascii="Trebuchet MS" w:hAnsi="Trebuchet MS" w:cstheme="minorHAnsi"/>
            <w:kern w:val="28"/>
            <w:sz w:val="24"/>
            <w:szCs w:val="24"/>
          </w:rPr>
          <w:t>https://www.goodreads.com/list/tag/teen</w:t>
        </w:r>
      </w:hyperlink>
    </w:p>
    <w:p w:rsidR="00C60FA6" w:rsidRPr="00693793" w:rsidRDefault="00C60FA6" w:rsidP="00C60FA6">
      <w:pPr>
        <w:widowControl w:val="0"/>
        <w:overflowPunct w:val="0"/>
        <w:autoSpaceDE w:val="0"/>
        <w:autoSpaceDN w:val="0"/>
        <w:adjustRightInd w:val="0"/>
        <w:ind w:left="1080" w:right="180"/>
        <w:rPr>
          <w:rFonts w:ascii="Trebuchet MS" w:hAnsi="Trebuchet MS" w:cstheme="minorHAnsi"/>
          <w:kern w:val="28"/>
          <w:sz w:val="24"/>
          <w:szCs w:val="24"/>
        </w:rPr>
      </w:pPr>
    </w:p>
    <w:p w:rsidR="005A65AA" w:rsidRDefault="00C60FA6" w:rsidP="00C60FA6">
      <w:pPr>
        <w:pStyle w:val="ListParagraph"/>
        <w:numPr>
          <w:ilvl w:val="0"/>
          <w:numId w:val="1"/>
        </w:numPr>
        <w:rPr>
          <w:rFonts w:ascii="Trebuchet MS" w:hAnsi="Trebuchet MS" w:cstheme="minorHAnsi"/>
        </w:rPr>
      </w:pPr>
      <w:r w:rsidRPr="00693793">
        <w:rPr>
          <w:rFonts w:ascii="Trebuchet MS" w:hAnsi="Trebuchet MS" w:cstheme="minorHAnsi"/>
        </w:rPr>
        <w:t>Reading non-fiction is equally important</w:t>
      </w:r>
      <w:r w:rsidR="005A65AA">
        <w:rPr>
          <w:rFonts w:ascii="Trebuchet MS" w:hAnsi="Trebuchet MS" w:cstheme="minorHAnsi"/>
        </w:rPr>
        <w:t>,</w:t>
      </w:r>
      <w:r w:rsidRPr="00693793">
        <w:rPr>
          <w:rFonts w:ascii="Trebuchet MS" w:hAnsi="Trebuchet MS" w:cstheme="minorHAnsi"/>
        </w:rPr>
        <w:t xml:space="preserve"> especially in preparation for National 5 and Higher </w:t>
      </w:r>
      <w:r w:rsidR="005A65AA">
        <w:rPr>
          <w:rFonts w:ascii="Trebuchet MS" w:hAnsi="Trebuchet MS" w:cstheme="minorHAnsi"/>
        </w:rPr>
        <w:t>subject</w:t>
      </w:r>
      <w:r w:rsidR="00FD66C5">
        <w:rPr>
          <w:rFonts w:ascii="Trebuchet MS" w:hAnsi="Trebuchet MS" w:cstheme="minorHAnsi"/>
        </w:rPr>
        <w:t xml:space="preserve"> work</w:t>
      </w:r>
      <w:r w:rsidR="005A65AA">
        <w:rPr>
          <w:rFonts w:ascii="Trebuchet MS" w:hAnsi="Trebuchet MS" w:cstheme="minorHAnsi"/>
        </w:rPr>
        <w:t>.</w:t>
      </w:r>
      <w:r w:rsidRPr="00693793">
        <w:rPr>
          <w:rFonts w:ascii="Trebuchet MS" w:hAnsi="Trebuchet MS" w:cstheme="minorHAnsi"/>
        </w:rPr>
        <w:t xml:space="preserve"> The </w:t>
      </w:r>
      <w:r w:rsidR="005A65AA">
        <w:rPr>
          <w:rFonts w:ascii="Trebuchet MS" w:hAnsi="Trebuchet MS" w:cstheme="minorHAnsi"/>
        </w:rPr>
        <w:t xml:space="preserve">earlier and the </w:t>
      </w:r>
      <w:r w:rsidRPr="00693793">
        <w:rPr>
          <w:rFonts w:ascii="Trebuchet MS" w:hAnsi="Trebuchet MS" w:cstheme="minorHAnsi"/>
        </w:rPr>
        <w:t xml:space="preserve">more </w:t>
      </w:r>
      <w:r w:rsidR="00BE7E16">
        <w:rPr>
          <w:rFonts w:ascii="Trebuchet MS" w:hAnsi="Trebuchet MS" w:cstheme="minorHAnsi"/>
        </w:rPr>
        <w:t xml:space="preserve">often </w:t>
      </w:r>
      <w:r w:rsidRPr="00693793">
        <w:rPr>
          <w:rFonts w:ascii="Trebuchet MS" w:hAnsi="Trebuchet MS" w:cstheme="minorHAnsi"/>
        </w:rPr>
        <w:t xml:space="preserve">pupils are exposed to </w:t>
      </w:r>
      <w:r w:rsidR="005A65AA">
        <w:rPr>
          <w:rFonts w:ascii="Trebuchet MS" w:hAnsi="Trebuchet MS" w:cstheme="minorHAnsi"/>
        </w:rPr>
        <w:t xml:space="preserve">complex </w:t>
      </w:r>
      <w:r w:rsidRPr="00693793">
        <w:rPr>
          <w:rFonts w:ascii="Trebuchet MS" w:hAnsi="Trebuchet MS" w:cstheme="minorHAnsi"/>
        </w:rPr>
        <w:t xml:space="preserve">non-fiction the better. </w:t>
      </w:r>
    </w:p>
    <w:p w:rsidR="005A65AA" w:rsidRDefault="005A65AA" w:rsidP="00C60FA6">
      <w:pPr>
        <w:pStyle w:val="ListParagraph"/>
        <w:numPr>
          <w:ilvl w:val="0"/>
          <w:numId w:val="1"/>
        </w:numPr>
        <w:rPr>
          <w:rFonts w:ascii="Trebuchet MS" w:hAnsi="Trebuchet MS" w:cstheme="minorHAnsi"/>
        </w:rPr>
      </w:pPr>
      <w:r>
        <w:rPr>
          <w:rFonts w:ascii="Trebuchet MS" w:hAnsi="Trebuchet MS" w:cstheme="minorHAnsi"/>
        </w:rPr>
        <w:t xml:space="preserve">The best way to improve comprehension, general knowledge and encourage higher order thought is by reading quality broadsheet journalism. Pupils in S4 to S6 have access to the Herald newspaper during registration; it is useful for pupils to </w:t>
      </w:r>
      <w:proofErr w:type="spellStart"/>
      <w:r w:rsidR="00BE7E16">
        <w:rPr>
          <w:rFonts w:ascii="Trebuchet MS" w:hAnsi="Trebuchet MS" w:cstheme="minorHAnsi"/>
        </w:rPr>
        <w:t>practis</w:t>
      </w:r>
      <w:r w:rsidR="00EB1DFC">
        <w:rPr>
          <w:rFonts w:ascii="Trebuchet MS" w:hAnsi="Trebuchet MS" w:cstheme="minorHAnsi"/>
        </w:rPr>
        <w:t>e</w:t>
      </w:r>
      <w:proofErr w:type="spellEnd"/>
      <w:r w:rsidR="00EB1DFC">
        <w:rPr>
          <w:rFonts w:ascii="Trebuchet MS" w:hAnsi="Trebuchet MS" w:cstheme="minorHAnsi"/>
        </w:rPr>
        <w:t xml:space="preserve"> </w:t>
      </w:r>
      <w:r w:rsidR="00C60FA6" w:rsidRPr="00693793">
        <w:rPr>
          <w:rFonts w:ascii="Trebuchet MS" w:hAnsi="Trebuchet MS" w:cstheme="minorHAnsi"/>
        </w:rPr>
        <w:t>read</w:t>
      </w:r>
      <w:r w:rsidR="00EB1DFC">
        <w:rPr>
          <w:rFonts w:ascii="Trebuchet MS" w:hAnsi="Trebuchet MS" w:cstheme="minorHAnsi"/>
        </w:rPr>
        <w:t>ing</w:t>
      </w:r>
      <w:r w:rsidR="00C60FA6" w:rsidRPr="00693793">
        <w:rPr>
          <w:rFonts w:ascii="Trebuchet MS" w:hAnsi="Trebuchet MS" w:cstheme="minorHAnsi"/>
        </w:rPr>
        <w:t xml:space="preserve"> non-fiction passages critically by asking questions like: </w:t>
      </w:r>
    </w:p>
    <w:p w:rsidR="005A65AA" w:rsidRDefault="00C60FA6" w:rsidP="005A65AA">
      <w:pPr>
        <w:pStyle w:val="ListParagraph"/>
        <w:numPr>
          <w:ilvl w:val="2"/>
          <w:numId w:val="1"/>
        </w:numPr>
        <w:rPr>
          <w:rFonts w:ascii="Trebuchet MS" w:hAnsi="Trebuchet MS" w:cstheme="minorHAnsi"/>
        </w:rPr>
      </w:pPr>
      <w:r w:rsidRPr="00693793">
        <w:rPr>
          <w:rFonts w:ascii="Trebuchet MS" w:hAnsi="Trebuchet MS" w:cstheme="minorHAnsi"/>
        </w:rPr>
        <w:t xml:space="preserve">What is the purpose of this article? </w:t>
      </w:r>
    </w:p>
    <w:p w:rsidR="005A65AA" w:rsidRDefault="00C60FA6" w:rsidP="005A65AA">
      <w:pPr>
        <w:pStyle w:val="ListParagraph"/>
        <w:numPr>
          <w:ilvl w:val="2"/>
          <w:numId w:val="1"/>
        </w:numPr>
        <w:rPr>
          <w:rFonts w:ascii="Trebuchet MS" w:hAnsi="Trebuchet MS" w:cstheme="minorHAnsi"/>
        </w:rPr>
      </w:pPr>
      <w:r w:rsidRPr="00693793">
        <w:rPr>
          <w:rFonts w:ascii="Trebuchet MS" w:hAnsi="Trebuchet MS" w:cstheme="minorHAnsi"/>
        </w:rPr>
        <w:t xml:space="preserve">Who is it written for? </w:t>
      </w:r>
    </w:p>
    <w:p w:rsidR="005A65AA" w:rsidRDefault="00C60FA6" w:rsidP="005A65AA">
      <w:pPr>
        <w:pStyle w:val="ListParagraph"/>
        <w:numPr>
          <w:ilvl w:val="2"/>
          <w:numId w:val="1"/>
        </w:numPr>
        <w:rPr>
          <w:rFonts w:ascii="Trebuchet MS" w:hAnsi="Trebuchet MS" w:cstheme="minorHAnsi"/>
        </w:rPr>
      </w:pPr>
      <w:r w:rsidRPr="00693793">
        <w:rPr>
          <w:rFonts w:ascii="Trebuchet MS" w:hAnsi="Trebuchet MS" w:cstheme="minorHAnsi"/>
        </w:rPr>
        <w:t xml:space="preserve">What is the writer’s stance on this issue and what are the writer’s key points? </w:t>
      </w:r>
    </w:p>
    <w:p w:rsidR="00C60FA6" w:rsidRPr="00693793" w:rsidRDefault="00C60FA6" w:rsidP="005A65AA">
      <w:pPr>
        <w:pStyle w:val="ListParagraph"/>
        <w:numPr>
          <w:ilvl w:val="2"/>
          <w:numId w:val="1"/>
        </w:numPr>
        <w:rPr>
          <w:rFonts w:ascii="Trebuchet MS" w:hAnsi="Trebuchet MS" w:cstheme="minorHAnsi"/>
        </w:rPr>
      </w:pPr>
      <w:r w:rsidRPr="00693793">
        <w:rPr>
          <w:rFonts w:ascii="Trebuchet MS" w:hAnsi="Trebuchet MS" w:cstheme="minorHAnsi"/>
        </w:rPr>
        <w:t>What language techniques have they used to meet the purpose and the audience? Articles of appropriate challenge can be found at sites such as:</w:t>
      </w:r>
    </w:p>
    <w:p w:rsidR="00C60FA6" w:rsidRPr="00693793" w:rsidRDefault="00BB1B3C" w:rsidP="005A65AA">
      <w:pPr>
        <w:pStyle w:val="ListParagraph"/>
        <w:numPr>
          <w:ilvl w:val="3"/>
          <w:numId w:val="1"/>
        </w:numPr>
        <w:rPr>
          <w:rFonts w:ascii="Trebuchet MS" w:hAnsi="Trebuchet MS" w:cstheme="minorHAnsi"/>
          <w:b/>
        </w:rPr>
      </w:pPr>
      <w:hyperlink r:id="rId15" w:history="1">
        <w:r w:rsidR="00C60FA6" w:rsidRPr="00693793">
          <w:rPr>
            <w:rStyle w:val="Hyperlink"/>
            <w:rFonts w:ascii="Trebuchet MS" w:hAnsi="Trebuchet MS" w:cstheme="minorHAnsi"/>
            <w:b/>
          </w:rPr>
          <w:t>http://www.theguardian.com/uk/commentisfree</w:t>
        </w:r>
      </w:hyperlink>
    </w:p>
    <w:p w:rsidR="00C60FA6" w:rsidRPr="00693793" w:rsidRDefault="00BB1B3C" w:rsidP="005A65AA">
      <w:pPr>
        <w:pStyle w:val="ListParagraph"/>
        <w:numPr>
          <w:ilvl w:val="3"/>
          <w:numId w:val="1"/>
        </w:numPr>
        <w:rPr>
          <w:rFonts w:ascii="Trebuchet MS" w:hAnsi="Trebuchet MS" w:cstheme="minorHAnsi"/>
          <w:b/>
        </w:rPr>
      </w:pPr>
      <w:hyperlink r:id="rId16" w:history="1">
        <w:r w:rsidR="00C60FA6" w:rsidRPr="00693793">
          <w:rPr>
            <w:rStyle w:val="Hyperlink"/>
            <w:rFonts w:ascii="Trebuchet MS" w:hAnsi="Trebuchet MS" w:cstheme="minorHAnsi"/>
            <w:b/>
          </w:rPr>
          <w:t>http://www.theguardian.com/observer</w:t>
        </w:r>
      </w:hyperlink>
    </w:p>
    <w:p w:rsidR="00C60FA6" w:rsidRPr="00693793" w:rsidRDefault="00BB1B3C" w:rsidP="005A65AA">
      <w:pPr>
        <w:pStyle w:val="ListParagraph"/>
        <w:numPr>
          <w:ilvl w:val="3"/>
          <w:numId w:val="1"/>
        </w:numPr>
        <w:rPr>
          <w:rFonts w:ascii="Trebuchet MS" w:hAnsi="Trebuchet MS" w:cstheme="minorHAnsi"/>
          <w:b/>
        </w:rPr>
      </w:pPr>
      <w:hyperlink r:id="rId17" w:history="1">
        <w:r w:rsidR="00C60FA6" w:rsidRPr="00693793">
          <w:rPr>
            <w:rStyle w:val="Hyperlink"/>
            <w:rFonts w:ascii="Trebuchet MS" w:hAnsi="Trebuchet MS" w:cstheme="minorHAnsi"/>
            <w:b/>
          </w:rPr>
          <w:t>http://www.heraldscotland.com/opinion/</w:t>
        </w:r>
      </w:hyperlink>
    </w:p>
    <w:p w:rsidR="00C60FA6" w:rsidRPr="00693793" w:rsidRDefault="00BB1B3C" w:rsidP="005A65AA">
      <w:pPr>
        <w:pStyle w:val="ListParagraph"/>
        <w:numPr>
          <w:ilvl w:val="3"/>
          <w:numId w:val="1"/>
        </w:numPr>
        <w:rPr>
          <w:rFonts w:ascii="Trebuchet MS" w:hAnsi="Trebuchet MS" w:cstheme="minorHAnsi"/>
          <w:b/>
        </w:rPr>
      </w:pPr>
      <w:hyperlink r:id="rId18" w:history="1">
        <w:r w:rsidR="00C60FA6" w:rsidRPr="00693793">
          <w:rPr>
            <w:rStyle w:val="Hyperlink"/>
            <w:rFonts w:ascii="Trebuchet MS" w:hAnsi="Trebuchet MS" w:cstheme="minorHAnsi"/>
            <w:b/>
          </w:rPr>
          <w:t>http://www.thetimes.co.uk/tto/opinion/</w:t>
        </w:r>
      </w:hyperlink>
    </w:p>
    <w:p w:rsidR="00C60FA6" w:rsidRPr="00693793" w:rsidRDefault="00BB1B3C" w:rsidP="005A65AA">
      <w:pPr>
        <w:pStyle w:val="ListParagraph"/>
        <w:numPr>
          <w:ilvl w:val="3"/>
          <w:numId w:val="1"/>
        </w:numPr>
        <w:rPr>
          <w:rFonts w:ascii="Trebuchet MS" w:hAnsi="Trebuchet MS" w:cstheme="minorHAnsi"/>
          <w:b/>
        </w:rPr>
      </w:pPr>
      <w:hyperlink r:id="rId19" w:history="1">
        <w:r w:rsidR="00C60FA6" w:rsidRPr="00693793">
          <w:rPr>
            <w:rStyle w:val="Hyperlink"/>
            <w:rFonts w:ascii="Trebuchet MS" w:hAnsi="Trebuchet MS" w:cstheme="minorHAnsi"/>
            <w:b/>
          </w:rPr>
          <w:t>http://www.independent.co.uk/voices</w:t>
        </w:r>
      </w:hyperlink>
    </w:p>
    <w:p w:rsidR="00C60FA6" w:rsidRPr="00693793" w:rsidRDefault="00C60FA6" w:rsidP="00C60FA6">
      <w:pPr>
        <w:rPr>
          <w:rFonts w:ascii="Trebuchet MS" w:hAnsi="Trebuchet MS" w:cstheme="minorHAnsi"/>
          <w:sz w:val="24"/>
          <w:szCs w:val="24"/>
        </w:rPr>
      </w:pPr>
    </w:p>
    <w:p w:rsidR="00C60FA6" w:rsidRDefault="00C60FA6" w:rsidP="00C60FA6">
      <w:pPr>
        <w:rPr>
          <w:rFonts w:ascii="Arial Rounded MT Bold" w:hAnsi="Arial Rounded MT Bold"/>
          <w:b/>
          <w:noProof/>
          <w:sz w:val="52"/>
          <w:szCs w:val="52"/>
          <w:u w:val="single"/>
          <w:lang w:eastAsia="en-GB"/>
        </w:rPr>
      </w:pPr>
      <w:r w:rsidRPr="00693793">
        <w:rPr>
          <w:rFonts w:ascii="Trebuchet MS" w:hAnsi="Trebuchet MS" w:cstheme="minorHAnsi"/>
          <w:b/>
          <w:sz w:val="24"/>
          <w:szCs w:val="24"/>
          <w:u w:val="single"/>
        </w:rPr>
        <w:lastRenderedPageBreak/>
        <w:t>Assessment of Reading</w:t>
      </w:r>
      <w:r w:rsidR="00E87F2A" w:rsidRPr="00E87F2A">
        <w:rPr>
          <w:rFonts w:ascii="Arial Rounded MT Bold" w:hAnsi="Arial Rounded MT Bold"/>
          <w:b/>
          <w:noProof/>
          <w:sz w:val="52"/>
          <w:szCs w:val="52"/>
          <w:u w:val="single"/>
          <w:lang w:eastAsia="en-GB"/>
        </w:rPr>
        <w:t xml:space="preserve"> </w:t>
      </w:r>
    </w:p>
    <w:p w:rsidR="005A65AA" w:rsidRPr="00D3199B" w:rsidRDefault="005A65AA" w:rsidP="004469E8">
      <w:pPr>
        <w:rPr>
          <w:rFonts w:ascii="Trebuchet MS" w:hAnsi="Trebuchet MS" w:cstheme="minorHAnsi"/>
        </w:rPr>
      </w:pPr>
      <w:r w:rsidRPr="00D3199B">
        <w:rPr>
          <w:rFonts w:ascii="Arial Rounded MT Bold" w:hAnsi="Arial Rounded MT Bold"/>
          <w:b/>
          <w:noProof/>
          <w:u w:val="single"/>
          <w:lang w:eastAsia="en-GB"/>
        </w:rPr>
        <w:drawing>
          <wp:anchor distT="0" distB="0" distL="114300" distR="114300" simplePos="0" relativeHeight="251671552" behindDoc="1" locked="0" layoutInCell="1" allowOverlap="1" wp14:anchorId="1C9D0338" wp14:editId="4E913C88">
            <wp:simplePos x="0" y="0"/>
            <wp:positionH relativeFrom="margin">
              <wp:align>left</wp:align>
            </wp:positionH>
            <wp:positionV relativeFrom="paragraph">
              <wp:posOffset>21590</wp:posOffset>
            </wp:positionV>
            <wp:extent cx="2038985" cy="1581150"/>
            <wp:effectExtent l="0" t="0" r="0" b="0"/>
            <wp:wrapTight wrapText="bothSides">
              <wp:wrapPolygon edited="0">
                <wp:start x="0" y="0"/>
                <wp:lineTo x="0" y="21340"/>
                <wp:lineTo x="21391" y="21340"/>
                <wp:lineTo x="21391" y="0"/>
                <wp:lineTo x="0" y="0"/>
              </wp:wrapPolygon>
            </wp:wrapTight>
            <wp:docPr id="4" name="Content Placeholder 3" descr="rea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reading.pn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048324" cy="1587965"/>
                    </a:xfrm>
                    <a:prstGeom prst="rect">
                      <a:avLst/>
                    </a:prstGeom>
                  </pic:spPr>
                </pic:pic>
              </a:graphicData>
            </a:graphic>
            <wp14:sizeRelH relativeFrom="page">
              <wp14:pctWidth>0</wp14:pctWidth>
            </wp14:sizeRelH>
            <wp14:sizeRelV relativeFrom="page">
              <wp14:pctHeight>0</wp14:pctHeight>
            </wp14:sizeRelV>
          </wp:anchor>
        </w:drawing>
      </w:r>
      <w:r w:rsidR="004469E8" w:rsidRPr="00D3199B">
        <w:rPr>
          <w:rFonts w:ascii="Trebuchet MS" w:hAnsi="Trebuchet MS" w:cstheme="minorHAnsi"/>
        </w:rPr>
        <w:t>Reading is supported and assessed across the curriculum</w:t>
      </w:r>
      <w:r w:rsidRPr="00D3199B">
        <w:rPr>
          <w:rFonts w:ascii="Trebuchet MS" w:hAnsi="Trebuchet MS" w:cstheme="minorHAnsi"/>
        </w:rPr>
        <w:t xml:space="preserve"> – it is the responsibility of all teachers</w:t>
      </w:r>
      <w:r w:rsidR="004469E8" w:rsidRPr="00D3199B">
        <w:rPr>
          <w:rFonts w:ascii="Trebuchet MS" w:hAnsi="Trebuchet MS" w:cstheme="minorHAnsi"/>
        </w:rPr>
        <w:t>.</w:t>
      </w:r>
    </w:p>
    <w:p w:rsidR="005A65AA" w:rsidRPr="00D3199B" w:rsidRDefault="00C60FA6" w:rsidP="004469E8">
      <w:pPr>
        <w:rPr>
          <w:rFonts w:ascii="Trebuchet MS" w:hAnsi="Trebuchet MS" w:cstheme="minorHAnsi"/>
        </w:rPr>
      </w:pPr>
      <w:r w:rsidRPr="00D3199B">
        <w:rPr>
          <w:rFonts w:ascii="Trebuchet MS" w:hAnsi="Trebuchet MS" w:cstheme="minorHAnsi"/>
        </w:rPr>
        <w:t xml:space="preserve">Pupils are asked to read new and complex texts unaided every day in every subject. </w:t>
      </w:r>
    </w:p>
    <w:p w:rsidR="00C60FA6" w:rsidRPr="00D3199B" w:rsidRDefault="00C60FA6" w:rsidP="004469E8">
      <w:pPr>
        <w:rPr>
          <w:rFonts w:ascii="Trebuchet MS" w:hAnsi="Trebuchet MS" w:cstheme="minorHAnsi"/>
        </w:rPr>
      </w:pPr>
      <w:r w:rsidRPr="00D3199B">
        <w:rPr>
          <w:rFonts w:ascii="Trebuchet MS" w:hAnsi="Trebuchet MS" w:cstheme="minorHAnsi"/>
        </w:rPr>
        <w:t>The better equipped they are to meet new language with confidence and to use their word attack skills to unlock meaning</w:t>
      </w:r>
      <w:r w:rsidR="00BE7E16" w:rsidRPr="00D3199B">
        <w:rPr>
          <w:rFonts w:ascii="Trebuchet MS" w:hAnsi="Trebuchet MS" w:cstheme="minorHAnsi"/>
        </w:rPr>
        <w:t>,</w:t>
      </w:r>
      <w:r w:rsidRPr="00D3199B">
        <w:rPr>
          <w:rFonts w:ascii="Trebuchet MS" w:hAnsi="Trebuchet MS" w:cstheme="minorHAnsi"/>
        </w:rPr>
        <w:t xml:space="preserve"> the better their progress and attainment will be.</w:t>
      </w:r>
    </w:p>
    <w:p w:rsidR="00EB1DFC" w:rsidRPr="00D3199B" w:rsidRDefault="00EB1DFC" w:rsidP="00D3199B">
      <w:pPr>
        <w:spacing w:after="120"/>
        <w:rPr>
          <w:rFonts w:ascii="Trebuchet MS" w:hAnsi="Trebuchet MS" w:cstheme="minorHAnsi"/>
        </w:rPr>
      </w:pPr>
      <w:r w:rsidRPr="00D3199B">
        <w:rPr>
          <w:rFonts w:ascii="Trebuchet MS" w:hAnsi="Trebuchet MS" w:cstheme="minorHAnsi"/>
        </w:rPr>
        <w:t xml:space="preserve">Research clearly shows that there is a direct link between the </w:t>
      </w:r>
      <w:r w:rsidR="00BE7E16" w:rsidRPr="00D3199B">
        <w:rPr>
          <w:rFonts w:ascii="Trebuchet MS" w:hAnsi="Trebuchet MS" w:cstheme="minorHAnsi"/>
        </w:rPr>
        <w:t>amount</w:t>
      </w:r>
      <w:r w:rsidRPr="00D3199B">
        <w:rPr>
          <w:rFonts w:ascii="Trebuchet MS" w:hAnsi="Trebuchet MS" w:cstheme="minorHAnsi"/>
        </w:rPr>
        <w:t xml:space="preserve"> pupils read and the quality of their performance in assessments. It stands to reason that the better a pupil’s vocabulary and general knowledge</w:t>
      </w:r>
      <w:r w:rsidR="00BE7E16" w:rsidRPr="00D3199B">
        <w:rPr>
          <w:rFonts w:ascii="Trebuchet MS" w:hAnsi="Trebuchet MS" w:cstheme="minorHAnsi"/>
        </w:rPr>
        <w:t>,</w:t>
      </w:r>
      <w:r w:rsidRPr="00D3199B">
        <w:rPr>
          <w:rFonts w:ascii="Trebuchet MS" w:hAnsi="Trebuchet MS" w:cstheme="minorHAnsi"/>
        </w:rPr>
        <w:t xml:space="preserve"> the less fear that language and reading new and complex texts holds</w:t>
      </w:r>
      <w:r w:rsidR="00BE7E16" w:rsidRPr="00D3199B">
        <w:rPr>
          <w:rFonts w:ascii="Trebuchet MS" w:hAnsi="Trebuchet MS" w:cstheme="minorHAnsi"/>
        </w:rPr>
        <w:t>.</w:t>
      </w:r>
    </w:p>
    <w:p w:rsidR="004469E8" w:rsidRPr="00D3199B" w:rsidRDefault="004469E8" w:rsidP="00D3199B">
      <w:pPr>
        <w:spacing w:after="120"/>
        <w:rPr>
          <w:rFonts w:ascii="Trebuchet MS" w:hAnsi="Trebuchet MS" w:cstheme="minorHAnsi"/>
        </w:rPr>
      </w:pPr>
      <w:r w:rsidRPr="00D3199B">
        <w:rPr>
          <w:rFonts w:ascii="Trebuchet MS" w:hAnsi="Trebuchet MS" w:cstheme="minorHAnsi"/>
        </w:rPr>
        <w:t>In English, reading is assessed primarily through:</w:t>
      </w:r>
    </w:p>
    <w:p w:rsidR="004469E8" w:rsidRPr="00D3199B" w:rsidRDefault="004469E8" w:rsidP="004469E8">
      <w:pPr>
        <w:pStyle w:val="ListParagraph"/>
        <w:numPr>
          <w:ilvl w:val="0"/>
          <w:numId w:val="2"/>
        </w:numPr>
        <w:rPr>
          <w:rFonts w:ascii="Trebuchet MS" w:hAnsi="Trebuchet MS" w:cstheme="minorHAnsi"/>
          <w:sz w:val="22"/>
          <w:szCs w:val="22"/>
        </w:rPr>
      </w:pPr>
      <w:r w:rsidRPr="00D3199B">
        <w:rPr>
          <w:rFonts w:ascii="Trebuchet MS" w:hAnsi="Trebuchet MS" w:cstheme="minorHAnsi"/>
          <w:sz w:val="22"/>
          <w:szCs w:val="22"/>
        </w:rPr>
        <w:t xml:space="preserve">Close reading (answering questions on seen and unseen texts) and </w:t>
      </w:r>
    </w:p>
    <w:p w:rsidR="004469E8" w:rsidRPr="00D3199B" w:rsidRDefault="004469E8" w:rsidP="004469E8">
      <w:pPr>
        <w:pStyle w:val="ListParagraph"/>
        <w:numPr>
          <w:ilvl w:val="0"/>
          <w:numId w:val="2"/>
        </w:numPr>
        <w:rPr>
          <w:rFonts w:ascii="Trebuchet MS" w:hAnsi="Trebuchet MS" w:cstheme="minorHAnsi"/>
          <w:sz w:val="22"/>
          <w:szCs w:val="22"/>
        </w:rPr>
      </w:pPr>
      <w:r w:rsidRPr="00D3199B">
        <w:rPr>
          <w:rFonts w:ascii="Trebuchet MS" w:hAnsi="Trebuchet MS" w:cstheme="minorHAnsi"/>
          <w:sz w:val="22"/>
          <w:szCs w:val="22"/>
        </w:rPr>
        <w:t>Critical essay – this is a form of writing introduced to pupils in S1. Skills in writing critically take time and practice to develop</w:t>
      </w:r>
    </w:p>
    <w:p w:rsidR="00D3199B" w:rsidRPr="00D3199B" w:rsidRDefault="00D3199B" w:rsidP="00D3199B">
      <w:pPr>
        <w:pStyle w:val="ListParagraph"/>
        <w:ind w:left="360"/>
        <w:rPr>
          <w:rFonts w:ascii="Trebuchet MS" w:hAnsi="Trebuchet MS" w:cstheme="minorHAnsi"/>
          <w:sz w:val="16"/>
          <w:szCs w:val="16"/>
        </w:rPr>
      </w:pPr>
    </w:p>
    <w:p w:rsidR="0095181C" w:rsidRPr="00D3199B" w:rsidRDefault="00D3199B" w:rsidP="0095181C">
      <w:pPr>
        <w:rPr>
          <w:rFonts w:ascii="Trebuchet MS" w:hAnsi="Trebuchet MS" w:cstheme="minorHAnsi"/>
        </w:rPr>
      </w:pPr>
      <w:r w:rsidRPr="00D3199B">
        <w:rPr>
          <w:rFonts w:ascii="Trebuchet MS" w:hAnsi="Trebuchet MS" w:cstheme="minorHAnsi"/>
        </w:rPr>
        <w:t xml:space="preserve">But comprehension is an integral part of assessment in all subjects and comprehension depends on a pupil’s reading skills - </w:t>
      </w:r>
      <w:r w:rsidRPr="00D3199B">
        <w:rPr>
          <w:rFonts w:ascii="Trebuchet MS" w:hAnsi="Trebuchet MS" w:cstheme="minorHAnsi"/>
          <w:lang w:val="en-US"/>
        </w:rPr>
        <w:t>linguistic skills (vocabulary, grammar etc.) and cognitive skills (response/inference and wider reading comprehension).</w:t>
      </w:r>
    </w:p>
    <w:p w:rsidR="00EB1DFC" w:rsidRPr="00D3199B" w:rsidRDefault="00EB1DFC" w:rsidP="00EB1DFC">
      <w:pPr>
        <w:rPr>
          <w:rFonts w:ascii="Trebuchet MS" w:hAnsi="Trebuchet MS" w:cstheme="minorHAnsi"/>
        </w:rPr>
      </w:pPr>
      <w:r w:rsidRPr="00D3199B">
        <w:rPr>
          <w:rFonts w:ascii="Trebuchet MS" w:hAnsi="Trebuchet MS" w:cstheme="minorHAnsi"/>
        </w:rPr>
        <w:t xml:space="preserve">The more pupils </w:t>
      </w:r>
      <w:r w:rsidR="00162466" w:rsidRPr="00D3199B">
        <w:rPr>
          <w:rFonts w:ascii="Trebuchet MS" w:hAnsi="Trebuchet MS" w:cstheme="minorHAnsi"/>
        </w:rPr>
        <w:t>engage</w:t>
      </w:r>
      <w:r w:rsidRPr="00D3199B">
        <w:rPr>
          <w:rFonts w:ascii="Trebuchet MS" w:hAnsi="Trebuchet MS" w:cstheme="minorHAnsi"/>
        </w:rPr>
        <w:t xml:space="preserve"> with</w:t>
      </w:r>
      <w:r w:rsidR="00FD66C5" w:rsidRPr="00D3199B">
        <w:rPr>
          <w:rFonts w:ascii="Trebuchet MS" w:hAnsi="Trebuchet MS" w:cstheme="minorHAnsi"/>
        </w:rPr>
        <w:t>,</w:t>
      </w:r>
      <w:r w:rsidRPr="00D3199B">
        <w:rPr>
          <w:rFonts w:ascii="Trebuchet MS" w:hAnsi="Trebuchet MS" w:cstheme="minorHAnsi"/>
        </w:rPr>
        <w:t xml:space="preserve"> and think about</w:t>
      </w:r>
      <w:r w:rsidR="00FD66C5" w:rsidRPr="00D3199B">
        <w:rPr>
          <w:rFonts w:ascii="Trebuchet MS" w:hAnsi="Trebuchet MS" w:cstheme="minorHAnsi"/>
        </w:rPr>
        <w:t>,</w:t>
      </w:r>
      <w:r w:rsidRPr="00D3199B">
        <w:rPr>
          <w:rFonts w:ascii="Trebuchet MS" w:hAnsi="Trebuchet MS" w:cstheme="minorHAnsi"/>
        </w:rPr>
        <w:t xml:space="preserve"> what they are reading the better </w:t>
      </w:r>
      <w:r w:rsidR="00162466" w:rsidRPr="00D3199B">
        <w:rPr>
          <w:rFonts w:ascii="Trebuchet MS" w:hAnsi="Trebuchet MS" w:cstheme="minorHAnsi"/>
        </w:rPr>
        <w:t>their</w:t>
      </w:r>
      <w:r w:rsidRPr="00D3199B">
        <w:rPr>
          <w:rFonts w:ascii="Trebuchet MS" w:hAnsi="Trebuchet MS" w:cstheme="minorHAnsi"/>
        </w:rPr>
        <w:t xml:space="preserve"> skills and confidence in these areas will be.</w:t>
      </w:r>
    </w:p>
    <w:p w:rsidR="00B179BB" w:rsidRPr="00D3199B" w:rsidRDefault="00B179BB" w:rsidP="00B179BB">
      <w:pPr>
        <w:rPr>
          <w:rFonts w:ascii="Trebuchet MS" w:hAnsi="Trebuchet MS" w:cstheme="minorHAnsi"/>
        </w:rPr>
        <w:sectPr w:rsidR="00B179BB" w:rsidRPr="00D3199B">
          <w:pgSz w:w="11906" w:h="16838"/>
          <w:pgMar w:top="1440" w:right="1440" w:bottom="1440" w:left="1440" w:header="708" w:footer="708" w:gutter="0"/>
          <w:cols w:space="708"/>
          <w:docGrid w:linePitch="360"/>
        </w:sectPr>
      </w:pPr>
      <w:r w:rsidRPr="00D3199B">
        <w:rPr>
          <w:rFonts w:ascii="Trebuchet MS" w:hAnsi="Trebuchet MS" w:cstheme="minorHAnsi"/>
        </w:rPr>
        <w:t xml:space="preserve">Pupils can train their brains to read in ways that improve higher order thinking skills and comprehension by </w:t>
      </w:r>
      <w:r w:rsidR="00FD66C5" w:rsidRPr="00D3199B">
        <w:rPr>
          <w:rFonts w:ascii="Trebuchet MS" w:hAnsi="Trebuchet MS" w:cstheme="minorHAnsi"/>
        </w:rPr>
        <w:t>practising</w:t>
      </w:r>
      <w:r w:rsidRPr="00D3199B">
        <w:rPr>
          <w:rFonts w:ascii="Trebuchet MS" w:hAnsi="Trebuchet MS" w:cstheme="minorHAnsi"/>
        </w:rPr>
        <w:t xml:space="preserve"> the following skills:</w:t>
      </w:r>
    </w:p>
    <w:p w:rsidR="00B179BB" w:rsidRPr="00B179BB" w:rsidRDefault="00B179BB" w:rsidP="00B179BB">
      <w:pPr>
        <w:autoSpaceDE w:val="0"/>
        <w:autoSpaceDN w:val="0"/>
        <w:adjustRightInd w:val="0"/>
        <w:spacing w:after="0" w:line="240" w:lineRule="auto"/>
        <w:rPr>
          <w:rFonts w:ascii="MyriadPro-Semibold" w:hAnsi="MyriadPro-Semibold" w:cs="MyriadPro-Semibold"/>
          <w:b/>
          <w:color w:val="000000"/>
          <w:sz w:val="18"/>
          <w:szCs w:val="18"/>
        </w:rPr>
      </w:pPr>
      <w:r w:rsidRPr="00B179BB">
        <w:rPr>
          <w:rFonts w:ascii="MyriadPro-Semibold" w:hAnsi="MyriadPro-Semibold" w:cs="MyriadPro-Semibold"/>
          <w:b/>
          <w:color w:val="000000"/>
          <w:sz w:val="18"/>
          <w:szCs w:val="18"/>
        </w:rPr>
        <w:t>PREDICT</w:t>
      </w:r>
    </w:p>
    <w:p w:rsidR="00B179BB" w:rsidRPr="00B179BB" w:rsidRDefault="00B179BB" w:rsidP="00B179BB">
      <w:pPr>
        <w:autoSpaceDE w:val="0"/>
        <w:autoSpaceDN w:val="0"/>
        <w:adjustRightInd w:val="0"/>
        <w:spacing w:after="0" w:line="240" w:lineRule="auto"/>
        <w:rPr>
          <w:rFonts w:ascii="MyriadPro-It" w:hAnsi="MyriadPro-It" w:cs="MyriadPro-It"/>
          <w:i/>
          <w:iCs/>
          <w:color w:val="2680FF"/>
          <w:sz w:val="18"/>
          <w:szCs w:val="18"/>
        </w:rPr>
      </w:pPr>
      <w:r w:rsidRPr="00B179BB">
        <w:rPr>
          <w:rFonts w:ascii="MyriadPro-It" w:hAnsi="MyriadPro-It" w:cs="MyriadPro-It"/>
          <w:i/>
          <w:iCs/>
          <w:color w:val="2680FF"/>
          <w:sz w:val="18"/>
          <w:szCs w:val="18"/>
        </w:rPr>
        <w:t>Make a prediction when:</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A title is given</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Headings are provided</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The author poses a question in the text</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The text suggests what will be discussed next</w:t>
      </w:r>
    </w:p>
    <w:p w:rsidR="00B179BB" w:rsidRPr="00B179BB" w:rsidRDefault="00B179BB" w:rsidP="00B179BB">
      <w:pPr>
        <w:autoSpaceDE w:val="0"/>
        <w:autoSpaceDN w:val="0"/>
        <w:adjustRightInd w:val="0"/>
        <w:spacing w:after="0" w:line="240" w:lineRule="auto"/>
        <w:rPr>
          <w:rFonts w:ascii="MyriadPro-It" w:hAnsi="MyriadPro-It" w:cs="MyriadPro-It"/>
          <w:i/>
          <w:iCs/>
          <w:color w:val="2680FF"/>
          <w:sz w:val="18"/>
          <w:szCs w:val="18"/>
        </w:rPr>
      </w:pPr>
      <w:r w:rsidRPr="00B179BB">
        <w:rPr>
          <w:rFonts w:ascii="MyriadPro-It" w:hAnsi="MyriadPro-It" w:cs="MyriadPro-It"/>
          <w:i/>
          <w:iCs/>
          <w:color w:val="2680FF"/>
          <w:sz w:val="18"/>
          <w:szCs w:val="18"/>
        </w:rPr>
        <w:t>Prediction stems:</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Based on the title, I predict this is going to be about...</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I already know these things about the topic/story...</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I think the next chapter or section will be about...</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Based on... (a clue), I predict...</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Based on what ___ said/did,</w:t>
      </w:r>
    </w:p>
    <w:p w:rsidR="00B179BB" w:rsidRPr="00B179BB" w:rsidRDefault="00B179BB" w:rsidP="00B179BB">
      <w:pPr>
        <w:spacing w:line="276" w:lineRule="auto"/>
        <w:rPr>
          <w:rFonts w:ascii="MyriadPro-Regular" w:hAnsi="MyriadPro-Regular" w:cs="MyriadPro-Regular"/>
          <w:color w:val="000000"/>
          <w:sz w:val="18"/>
          <w:szCs w:val="18"/>
        </w:rPr>
      </w:pPr>
      <w:r w:rsidRPr="00B179BB">
        <w:rPr>
          <w:rFonts w:ascii="MyriadPro-Regular" w:hAnsi="MyriadPro-Regular" w:cs="MyriadPro-Regular"/>
          <w:color w:val="000000"/>
          <w:sz w:val="18"/>
          <w:szCs w:val="18"/>
        </w:rPr>
        <w:t>I predict...</w:t>
      </w:r>
    </w:p>
    <w:p w:rsidR="00B179BB" w:rsidRPr="00B179BB" w:rsidRDefault="00B179BB" w:rsidP="00B179BB">
      <w:pPr>
        <w:autoSpaceDE w:val="0"/>
        <w:autoSpaceDN w:val="0"/>
        <w:adjustRightInd w:val="0"/>
        <w:spacing w:after="0" w:line="240" w:lineRule="auto"/>
        <w:rPr>
          <w:rFonts w:ascii="MyriadPro-Semibold" w:hAnsi="MyriadPro-Semibold" w:cs="MyriadPro-Semibold"/>
          <w:b/>
          <w:color w:val="000000"/>
          <w:sz w:val="18"/>
          <w:szCs w:val="18"/>
        </w:rPr>
      </w:pPr>
      <w:r w:rsidRPr="00B179BB">
        <w:rPr>
          <w:rFonts w:ascii="MyriadPro-Semibold" w:hAnsi="MyriadPro-Semibold" w:cs="MyriadPro-Semibold"/>
          <w:b/>
          <w:color w:val="000000"/>
          <w:sz w:val="18"/>
          <w:szCs w:val="18"/>
        </w:rPr>
        <w:t>QUESTION</w:t>
      </w:r>
    </w:p>
    <w:p w:rsidR="00B179BB" w:rsidRPr="00B179BB" w:rsidRDefault="00B179BB" w:rsidP="00B179BB">
      <w:pPr>
        <w:autoSpaceDE w:val="0"/>
        <w:autoSpaceDN w:val="0"/>
        <w:adjustRightInd w:val="0"/>
        <w:spacing w:after="0" w:line="240" w:lineRule="auto"/>
        <w:rPr>
          <w:rFonts w:ascii="MyriadPro-It" w:hAnsi="MyriadPro-It" w:cs="MyriadPro-It"/>
          <w:i/>
          <w:iCs/>
          <w:color w:val="2680FF"/>
          <w:sz w:val="18"/>
          <w:szCs w:val="18"/>
        </w:rPr>
      </w:pPr>
      <w:r w:rsidRPr="00B179BB">
        <w:rPr>
          <w:rFonts w:ascii="MyriadPro-It" w:hAnsi="MyriadPro-It" w:cs="MyriadPro-It"/>
          <w:i/>
          <w:iCs/>
          <w:color w:val="2680FF"/>
          <w:sz w:val="18"/>
          <w:szCs w:val="18"/>
        </w:rPr>
        <w:t>Ask teacher-like questions:</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Who is ___?</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What is/does ___?</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When/where is ___?</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Why is ___ significant?</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Why does ___ happen?</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What are the parts of ___?</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How is ___ an example of ___?</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How do ___ and ___ compare?</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How are ___ and ___ different?</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What is most important ___?</w:t>
      </w:r>
    </w:p>
    <w:p w:rsidR="00B179BB" w:rsidRPr="00B179BB" w:rsidRDefault="00B179BB" w:rsidP="00B179BB">
      <w:pPr>
        <w:spacing w:line="276"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What is your opinion of ___?</w:t>
      </w:r>
    </w:p>
    <w:p w:rsidR="00B179BB" w:rsidRPr="00B179BB" w:rsidRDefault="00B179BB" w:rsidP="00B179BB">
      <w:pPr>
        <w:autoSpaceDE w:val="0"/>
        <w:autoSpaceDN w:val="0"/>
        <w:adjustRightInd w:val="0"/>
        <w:spacing w:after="0" w:line="240" w:lineRule="auto"/>
        <w:rPr>
          <w:rFonts w:ascii="MyriadPro-Semibold" w:hAnsi="MyriadPro-Semibold" w:cs="MyriadPro-Semibold"/>
          <w:b/>
          <w:color w:val="000000"/>
          <w:sz w:val="18"/>
          <w:szCs w:val="18"/>
        </w:rPr>
      </w:pPr>
      <w:r w:rsidRPr="00B179BB">
        <w:rPr>
          <w:rFonts w:ascii="MyriadPro-Semibold" w:hAnsi="MyriadPro-Semibold" w:cs="MyriadPro-Semibold"/>
          <w:b/>
          <w:color w:val="000000"/>
          <w:sz w:val="18"/>
          <w:szCs w:val="18"/>
        </w:rPr>
        <w:t>CLARIFY</w:t>
      </w:r>
    </w:p>
    <w:p w:rsidR="00B179BB" w:rsidRPr="00B179BB" w:rsidRDefault="00B179BB" w:rsidP="00B179BB">
      <w:pPr>
        <w:autoSpaceDE w:val="0"/>
        <w:autoSpaceDN w:val="0"/>
        <w:adjustRightInd w:val="0"/>
        <w:spacing w:after="0" w:line="240" w:lineRule="auto"/>
        <w:rPr>
          <w:rFonts w:ascii="MyriadPro-It" w:hAnsi="MyriadPro-It" w:cs="MyriadPro-It"/>
          <w:i/>
          <w:iCs/>
          <w:color w:val="2680FF"/>
          <w:sz w:val="18"/>
          <w:szCs w:val="18"/>
        </w:rPr>
      </w:pPr>
      <w:r w:rsidRPr="00B179BB">
        <w:rPr>
          <w:rFonts w:ascii="MyriadPro-It" w:hAnsi="MyriadPro-It" w:cs="MyriadPro-It"/>
          <w:i/>
          <w:iCs/>
          <w:color w:val="2680FF"/>
          <w:sz w:val="18"/>
          <w:szCs w:val="18"/>
        </w:rPr>
        <w:t>Clarify hard parts when:</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You don't understand</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You can't follow the text</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You don't know what a word means</w:t>
      </w:r>
    </w:p>
    <w:p w:rsidR="00B179BB" w:rsidRPr="00B179BB" w:rsidRDefault="00B179BB" w:rsidP="00B179BB">
      <w:pPr>
        <w:autoSpaceDE w:val="0"/>
        <w:autoSpaceDN w:val="0"/>
        <w:adjustRightInd w:val="0"/>
        <w:spacing w:after="0" w:line="240" w:lineRule="auto"/>
        <w:rPr>
          <w:rFonts w:ascii="MyriadPro-It" w:hAnsi="MyriadPro-It" w:cs="MyriadPro-It"/>
          <w:i/>
          <w:iCs/>
          <w:color w:val="2680FF"/>
          <w:sz w:val="18"/>
          <w:szCs w:val="18"/>
        </w:rPr>
      </w:pPr>
      <w:r w:rsidRPr="00B179BB">
        <w:rPr>
          <w:rFonts w:ascii="MyriadPro-It" w:hAnsi="MyriadPro-It" w:cs="MyriadPro-It"/>
          <w:i/>
          <w:iCs/>
          <w:color w:val="2680FF"/>
          <w:sz w:val="18"/>
          <w:szCs w:val="18"/>
        </w:rPr>
        <w:t>Clarifying stems:</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I don't really understand ...</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A question I have is ...</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 xml:space="preserve">A question I'd like answered by the author </w:t>
      </w:r>
      <w:proofErr w:type="spellStart"/>
      <w:r w:rsidRPr="00B179BB">
        <w:rPr>
          <w:rFonts w:ascii="MyriadPro-Regular" w:hAnsi="MyriadPro-Regular" w:cs="MyriadPro-Regular"/>
          <w:color w:val="000000"/>
          <w:sz w:val="18"/>
          <w:szCs w:val="18"/>
        </w:rPr>
        <w:t>i</w:t>
      </w:r>
      <w:proofErr w:type="spellEnd"/>
      <w:r w:rsidRPr="00B179BB">
        <w:rPr>
          <w:rFonts w:ascii="MyriadPro-Regular" w:hAnsi="MyriadPro-Regular" w:cs="MyriadPro-Regular"/>
          <w:color w:val="000000"/>
          <w:sz w:val="18"/>
          <w:szCs w:val="18"/>
        </w:rPr>
        <w:t>...</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One word/phrase I do not understand is ...</w:t>
      </w:r>
    </w:p>
    <w:p w:rsidR="00B179BB" w:rsidRPr="00B179BB" w:rsidRDefault="00B179BB" w:rsidP="00B179BB">
      <w:pPr>
        <w:autoSpaceDE w:val="0"/>
        <w:autoSpaceDN w:val="0"/>
        <w:adjustRightInd w:val="0"/>
        <w:spacing w:after="0" w:line="240" w:lineRule="auto"/>
        <w:rPr>
          <w:rFonts w:ascii="MyriadPro-Semibold" w:hAnsi="MyriadPro-Semibold" w:cs="MyriadPro-Semibold"/>
          <w:b/>
          <w:color w:val="000000"/>
          <w:sz w:val="18"/>
          <w:szCs w:val="18"/>
        </w:rPr>
      </w:pPr>
    </w:p>
    <w:p w:rsidR="00B179BB" w:rsidRPr="00B179BB" w:rsidRDefault="00B179BB" w:rsidP="00B179BB">
      <w:pPr>
        <w:autoSpaceDE w:val="0"/>
        <w:autoSpaceDN w:val="0"/>
        <w:adjustRightInd w:val="0"/>
        <w:spacing w:after="0" w:line="240" w:lineRule="auto"/>
        <w:rPr>
          <w:rFonts w:ascii="MyriadPro-Semibold" w:hAnsi="MyriadPro-Semibold" w:cs="MyriadPro-Semibold"/>
          <w:b/>
          <w:color w:val="000000"/>
          <w:sz w:val="18"/>
          <w:szCs w:val="18"/>
        </w:rPr>
      </w:pPr>
      <w:r w:rsidRPr="00B179BB">
        <w:rPr>
          <w:rFonts w:ascii="MyriadPro-Semibold" w:hAnsi="MyriadPro-Semibold" w:cs="MyriadPro-Semibold"/>
          <w:b/>
          <w:color w:val="000000"/>
          <w:sz w:val="18"/>
          <w:szCs w:val="18"/>
        </w:rPr>
        <w:t>VISUALISE</w:t>
      </w:r>
    </w:p>
    <w:p w:rsidR="00B179BB" w:rsidRPr="00B179BB" w:rsidRDefault="00B179BB" w:rsidP="00B179BB">
      <w:pPr>
        <w:autoSpaceDE w:val="0"/>
        <w:autoSpaceDN w:val="0"/>
        <w:adjustRightInd w:val="0"/>
        <w:spacing w:after="0" w:line="240" w:lineRule="auto"/>
        <w:rPr>
          <w:rFonts w:ascii="MyriadPro-It" w:hAnsi="MyriadPro-It" w:cs="MyriadPro-It"/>
          <w:i/>
          <w:iCs/>
          <w:color w:val="2680FF"/>
          <w:sz w:val="18"/>
          <w:szCs w:val="18"/>
        </w:rPr>
      </w:pPr>
      <w:r w:rsidRPr="00B179BB">
        <w:rPr>
          <w:rFonts w:ascii="MyriadPro-It" w:hAnsi="MyriadPro-It" w:cs="MyriadPro-It"/>
          <w:i/>
          <w:iCs/>
          <w:color w:val="2680FF"/>
          <w:sz w:val="18"/>
          <w:szCs w:val="18"/>
        </w:rPr>
        <w:t>Visualize a picture in your mind:</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When I read this, I imagine that ...</w:t>
      </w:r>
    </w:p>
    <w:p w:rsid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As I read, in my mind I see ...</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p>
    <w:p w:rsidR="00B179BB" w:rsidRPr="00B179BB" w:rsidRDefault="00B179BB" w:rsidP="00B179BB">
      <w:pPr>
        <w:autoSpaceDE w:val="0"/>
        <w:autoSpaceDN w:val="0"/>
        <w:adjustRightInd w:val="0"/>
        <w:spacing w:after="0" w:line="240" w:lineRule="auto"/>
        <w:rPr>
          <w:rFonts w:ascii="MyriadPro-Semibold" w:hAnsi="MyriadPro-Semibold" w:cs="MyriadPro-Semibold"/>
          <w:b/>
          <w:color w:val="000000"/>
          <w:sz w:val="18"/>
          <w:szCs w:val="18"/>
        </w:rPr>
      </w:pPr>
      <w:r w:rsidRPr="00B179BB">
        <w:rPr>
          <w:rFonts w:ascii="MyriadPro-Semibold" w:hAnsi="MyriadPro-Semibold" w:cs="MyriadPro-Semibold"/>
          <w:b/>
          <w:color w:val="000000"/>
          <w:sz w:val="18"/>
          <w:szCs w:val="18"/>
        </w:rPr>
        <w:t>SUMMARISE</w:t>
      </w:r>
    </w:p>
    <w:p w:rsidR="00B179BB" w:rsidRPr="00B179BB" w:rsidRDefault="00B179BB" w:rsidP="00B179BB">
      <w:pPr>
        <w:autoSpaceDE w:val="0"/>
        <w:autoSpaceDN w:val="0"/>
        <w:adjustRightInd w:val="0"/>
        <w:spacing w:after="0" w:line="240" w:lineRule="auto"/>
        <w:rPr>
          <w:rFonts w:ascii="MyriadPro-It" w:hAnsi="MyriadPro-It" w:cs="MyriadPro-It"/>
          <w:i/>
          <w:iCs/>
          <w:color w:val="2680FF"/>
          <w:sz w:val="18"/>
          <w:szCs w:val="18"/>
        </w:rPr>
      </w:pPr>
      <w:r w:rsidRPr="00B179BB">
        <w:rPr>
          <w:rFonts w:ascii="MyriadPro-It" w:hAnsi="MyriadPro-It" w:cs="MyriadPro-It"/>
          <w:i/>
          <w:iCs/>
          <w:color w:val="2680FF"/>
          <w:sz w:val="18"/>
          <w:szCs w:val="18"/>
        </w:rPr>
        <w:t>How to do a summary:</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Look for the topic sentence</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Look for who, what, when, where, why, and how</w:t>
      </w:r>
    </w:p>
    <w:p w:rsidR="00B179BB" w:rsidRPr="00B179BB" w:rsidRDefault="00B179BB" w:rsidP="00B179BB">
      <w:pPr>
        <w:autoSpaceDE w:val="0"/>
        <w:autoSpaceDN w:val="0"/>
        <w:adjustRightInd w:val="0"/>
        <w:spacing w:after="0" w:line="240" w:lineRule="auto"/>
        <w:rPr>
          <w:rFonts w:ascii="MyriadPro-It" w:hAnsi="MyriadPro-It" w:cs="MyriadPro-It"/>
          <w:i/>
          <w:iCs/>
          <w:color w:val="2680FF"/>
          <w:sz w:val="18"/>
          <w:szCs w:val="18"/>
        </w:rPr>
      </w:pPr>
      <w:r w:rsidRPr="00B179BB">
        <w:rPr>
          <w:rFonts w:ascii="MyriadPro-It" w:hAnsi="MyriadPro-It" w:cs="MyriadPro-It"/>
          <w:i/>
          <w:iCs/>
          <w:color w:val="2680FF"/>
          <w:sz w:val="18"/>
          <w:szCs w:val="18"/>
        </w:rPr>
        <w:t>Summary stems:</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This text is mostly about ...</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The topic sentence is ...</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FF1A26"/>
          <w:sz w:val="18"/>
          <w:szCs w:val="18"/>
        </w:rPr>
        <w:t xml:space="preserve">• </w:t>
      </w:r>
      <w:r w:rsidRPr="00B179BB">
        <w:rPr>
          <w:rFonts w:ascii="MyriadPro-Regular" w:hAnsi="MyriadPro-Regular" w:cs="MyriadPro-Regular"/>
          <w:color w:val="000000"/>
          <w:sz w:val="18"/>
          <w:szCs w:val="18"/>
        </w:rPr>
        <w:t>The author is trying to tell me...</w:t>
      </w:r>
    </w:p>
    <w:p w:rsidR="00B179BB" w:rsidRPr="00B179BB" w:rsidRDefault="00B179BB" w:rsidP="00B179BB">
      <w:pPr>
        <w:autoSpaceDE w:val="0"/>
        <w:autoSpaceDN w:val="0"/>
        <w:adjustRightInd w:val="0"/>
        <w:spacing w:after="0" w:line="240" w:lineRule="auto"/>
        <w:rPr>
          <w:rFonts w:ascii="MyriadPro-It" w:hAnsi="MyriadPro-It" w:cs="MyriadPro-It"/>
          <w:i/>
          <w:iCs/>
          <w:color w:val="2680FF"/>
          <w:sz w:val="18"/>
          <w:szCs w:val="18"/>
        </w:rPr>
      </w:pPr>
      <w:r w:rsidRPr="00B179BB">
        <w:rPr>
          <w:rFonts w:ascii="MyriadPro-It" w:hAnsi="MyriadPro-It" w:cs="MyriadPro-It"/>
          <w:i/>
          <w:iCs/>
          <w:color w:val="2680FF"/>
          <w:sz w:val="18"/>
          <w:szCs w:val="18"/>
        </w:rPr>
        <w:t>A framed summary sentence:</w:t>
      </w:r>
    </w:p>
    <w:p w:rsidR="00B179BB" w:rsidRPr="00B179BB" w:rsidRDefault="00B179BB" w:rsidP="00B179BB">
      <w:pPr>
        <w:autoSpaceDE w:val="0"/>
        <w:autoSpaceDN w:val="0"/>
        <w:adjustRightInd w:val="0"/>
        <w:spacing w:after="0" w:line="240" w:lineRule="auto"/>
        <w:rPr>
          <w:rFonts w:ascii="MyriadPro-Regular" w:hAnsi="MyriadPro-Regular" w:cs="MyriadPro-Regular"/>
          <w:color w:val="000000"/>
          <w:sz w:val="18"/>
          <w:szCs w:val="18"/>
        </w:rPr>
      </w:pPr>
      <w:r w:rsidRPr="00B179BB">
        <w:rPr>
          <w:rFonts w:ascii="MyriadPro-Regular" w:hAnsi="MyriadPro-Regular" w:cs="MyriadPro-Regular"/>
          <w:color w:val="000000"/>
          <w:sz w:val="18"/>
          <w:szCs w:val="18"/>
        </w:rPr>
        <w:t>This story/passage about ___ begins with ___, discusses (or develops) the idea that ___, and ends with ___.</w:t>
      </w:r>
    </w:p>
    <w:p w:rsidR="00B179BB" w:rsidRPr="00B179BB" w:rsidRDefault="00B179BB" w:rsidP="00EB1DFC">
      <w:pPr>
        <w:rPr>
          <w:rFonts w:ascii="Trebuchet MS" w:hAnsi="Trebuchet MS" w:cstheme="minorHAnsi"/>
          <w:b/>
          <w:sz w:val="20"/>
          <w:szCs w:val="20"/>
          <w:u w:val="single"/>
        </w:rPr>
        <w:sectPr w:rsidR="00B179BB" w:rsidRPr="00B179BB" w:rsidSect="00B179BB">
          <w:type w:val="continuous"/>
          <w:pgSz w:w="11906" w:h="16838"/>
          <w:pgMar w:top="1440" w:right="1440" w:bottom="1440" w:left="1440" w:header="708" w:footer="708" w:gutter="0"/>
          <w:cols w:num="2" w:space="708"/>
          <w:docGrid w:linePitch="360"/>
        </w:sectPr>
      </w:pPr>
    </w:p>
    <w:p w:rsidR="004469E8" w:rsidRPr="00693793" w:rsidRDefault="004469E8" w:rsidP="001413A5">
      <w:pPr>
        <w:spacing w:after="120"/>
        <w:jc w:val="center"/>
        <w:rPr>
          <w:rFonts w:ascii="Trebuchet MS" w:hAnsi="Trebuchet MS" w:cstheme="minorHAnsi"/>
          <w:b/>
          <w:sz w:val="24"/>
          <w:szCs w:val="24"/>
          <w:u w:val="single"/>
        </w:rPr>
      </w:pPr>
      <w:r w:rsidRPr="00693793">
        <w:rPr>
          <w:rFonts w:ascii="Trebuchet MS" w:hAnsi="Trebuchet MS" w:cstheme="minorHAnsi"/>
          <w:b/>
          <w:sz w:val="24"/>
          <w:szCs w:val="24"/>
          <w:u w:val="single"/>
        </w:rPr>
        <w:lastRenderedPageBreak/>
        <w:t>Reading at Home</w:t>
      </w:r>
    </w:p>
    <w:p w:rsidR="005A65AA" w:rsidRPr="001413A5" w:rsidRDefault="00E87F2A" w:rsidP="00162466">
      <w:pPr>
        <w:spacing w:after="120"/>
        <w:rPr>
          <w:rFonts w:ascii="Trebuchet MS" w:hAnsi="Trebuchet MS" w:cstheme="minorHAnsi"/>
        </w:rPr>
      </w:pPr>
      <w:r w:rsidRPr="001413A5">
        <w:rPr>
          <w:rFonts w:ascii="Trebuchet MS" w:hAnsi="Trebuchet MS" w:cstheme="minorHAnsi"/>
        </w:rPr>
        <w:t>At school</w:t>
      </w:r>
      <w:r w:rsidR="00BE7E16">
        <w:rPr>
          <w:rFonts w:ascii="Trebuchet MS" w:hAnsi="Trebuchet MS" w:cstheme="minorHAnsi"/>
        </w:rPr>
        <w:t>,</w:t>
      </w:r>
      <w:r w:rsidRPr="001413A5">
        <w:rPr>
          <w:rFonts w:ascii="Trebuchet MS" w:hAnsi="Trebuchet MS" w:cstheme="minorHAnsi"/>
        </w:rPr>
        <w:t xml:space="preserve"> it is the teacher’s job to encourage, support and facilitate </w:t>
      </w:r>
      <w:r w:rsidR="001413A5" w:rsidRPr="001413A5">
        <w:rPr>
          <w:rFonts w:ascii="Trebuchet MS" w:hAnsi="Trebuchet MS" w:cstheme="minorHAnsi"/>
        </w:rPr>
        <w:t>reading</w:t>
      </w:r>
      <w:r w:rsidRPr="001413A5">
        <w:rPr>
          <w:rFonts w:ascii="Trebuchet MS" w:hAnsi="Trebuchet MS" w:cstheme="minorHAnsi"/>
        </w:rPr>
        <w:t xml:space="preserve"> </w:t>
      </w:r>
      <w:r w:rsidR="001413A5" w:rsidRPr="001413A5">
        <w:rPr>
          <w:rFonts w:ascii="Trebuchet MS" w:hAnsi="Trebuchet MS" w:cstheme="minorHAnsi"/>
        </w:rPr>
        <w:t>but</w:t>
      </w:r>
      <w:r w:rsidRPr="001413A5">
        <w:rPr>
          <w:rFonts w:ascii="Trebuchet MS" w:hAnsi="Trebuchet MS" w:cstheme="minorHAnsi"/>
        </w:rPr>
        <w:t xml:space="preserve"> much as we would want to</w:t>
      </w:r>
      <w:r w:rsidR="00BE7E16">
        <w:rPr>
          <w:rFonts w:ascii="Trebuchet MS" w:hAnsi="Trebuchet MS" w:cstheme="minorHAnsi"/>
        </w:rPr>
        <w:t>,</w:t>
      </w:r>
      <w:r w:rsidRPr="001413A5">
        <w:rPr>
          <w:rFonts w:ascii="Trebuchet MS" w:hAnsi="Trebuchet MS" w:cstheme="minorHAnsi"/>
        </w:rPr>
        <w:t xml:space="preserve"> we </w:t>
      </w:r>
      <w:r w:rsidR="005A65AA" w:rsidRPr="001413A5">
        <w:rPr>
          <w:rFonts w:ascii="Trebuchet MS" w:hAnsi="Trebuchet MS" w:cstheme="minorHAnsi"/>
        </w:rPr>
        <w:t>can’t</w:t>
      </w:r>
      <w:r w:rsidRPr="001413A5">
        <w:rPr>
          <w:rFonts w:ascii="Trebuchet MS" w:hAnsi="Trebuchet MS" w:cstheme="minorHAnsi"/>
        </w:rPr>
        <w:t xml:space="preserve"> make all children love reading or </w:t>
      </w:r>
      <w:r w:rsidR="001413A5" w:rsidRPr="001413A5">
        <w:rPr>
          <w:rFonts w:ascii="Trebuchet MS" w:hAnsi="Trebuchet MS" w:cstheme="minorHAnsi"/>
        </w:rPr>
        <w:t xml:space="preserve">force them to </w:t>
      </w:r>
      <w:r w:rsidRPr="001413A5">
        <w:rPr>
          <w:rFonts w:ascii="Trebuchet MS" w:hAnsi="Trebuchet MS" w:cstheme="minorHAnsi"/>
        </w:rPr>
        <w:t xml:space="preserve">choose a book for pleasure. But we can provide a time and a space to read and strategies to encourage reading – and parents can help at home.  </w:t>
      </w:r>
    </w:p>
    <w:p w:rsidR="005A65AA" w:rsidRPr="001413A5" w:rsidRDefault="005A65AA" w:rsidP="00162466">
      <w:pPr>
        <w:spacing w:after="120"/>
        <w:rPr>
          <w:rFonts w:ascii="Trebuchet MS" w:hAnsi="Trebuchet MS" w:cstheme="minorHAnsi"/>
        </w:rPr>
      </w:pPr>
      <w:r w:rsidRPr="001413A5">
        <w:rPr>
          <w:rFonts w:ascii="Trebuchet MS" w:hAnsi="Trebuchet MS" w:cstheme="minorHAnsi"/>
        </w:rPr>
        <w:t>Time is given in English and during registration each week for reading</w:t>
      </w:r>
      <w:r w:rsidR="001413A5" w:rsidRPr="001413A5">
        <w:rPr>
          <w:rFonts w:ascii="Trebuchet MS" w:hAnsi="Trebuchet MS" w:cstheme="minorHAnsi"/>
        </w:rPr>
        <w:t xml:space="preserve"> and we ask pupils to read at home each evening as part of their ongoing homework</w:t>
      </w:r>
      <w:r w:rsidRPr="001413A5">
        <w:rPr>
          <w:rFonts w:ascii="Trebuchet MS" w:hAnsi="Trebuchet MS" w:cstheme="minorHAnsi"/>
        </w:rPr>
        <w:t>.</w:t>
      </w:r>
    </w:p>
    <w:p w:rsidR="004469E8" w:rsidRPr="001413A5" w:rsidRDefault="004469E8" w:rsidP="00162466">
      <w:pPr>
        <w:spacing w:after="40"/>
        <w:rPr>
          <w:rFonts w:ascii="Trebuchet MS" w:hAnsi="Trebuchet MS" w:cstheme="minorHAnsi"/>
        </w:rPr>
      </w:pPr>
      <w:r w:rsidRPr="001413A5">
        <w:rPr>
          <w:rFonts w:ascii="Trebuchet MS" w:hAnsi="Trebuchet MS" w:cstheme="minorHAnsi"/>
        </w:rPr>
        <w:t>There are lots of ways in which pare</w:t>
      </w:r>
      <w:r w:rsidR="001413A5" w:rsidRPr="001413A5">
        <w:rPr>
          <w:rFonts w:ascii="Trebuchet MS" w:hAnsi="Trebuchet MS" w:cstheme="minorHAnsi"/>
        </w:rPr>
        <w:t>nts can support reading at home:</w:t>
      </w:r>
    </w:p>
    <w:p w:rsidR="00EB1DFC" w:rsidRPr="001413A5" w:rsidRDefault="00EB1DFC" w:rsidP="00EB1DFC">
      <w:pPr>
        <w:pStyle w:val="ListParagraph"/>
        <w:numPr>
          <w:ilvl w:val="1"/>
          <w:numId w:val="3"/>
        </w:numPr>
        <w:rPr>
          <w:rFonts w:ascii="Trebuchet MS" w:hAnsi="Trebuchet MS" w:cstheme="minorHAnsi"/>
          <w:sz w:val="22"/>
          <w:szCs w:val="22"/>
        </w:rPr>
      </w:pPr>
      <w:r w:rsidRPr="001413A5">
        <w:rPr>
          <w:rFonts w:ascii="Trebuchet MS" w:hAnsi="Trebuchet MS" w:cstheme="minorHAnsi"/>
          <w:kern w:val="28"/>
          <w:sz w:val="22"/>
          <w:szCs w:val="22"/>
        </w:rPr>
        <w:t>Most important is to be a reader yourself – to model reading</w:t>
      </w:r>
      <w:r w:rsidR="00162466">
        <w:rPr>
          <w:rFonts w:ascii="Trebuchet MS" w:hAnsi="Trebuchet MS" w:cstheme="minorHAnsi"/>
          <w:kern w:val="28"/>
          <w:sz w:val="22"/>
          <w:szCs w:val="22"/>
        </w:rPr>
        <w:t>, to be enthusiastic about reading</w:t>
      </w:r>
      <w:r w:rsidRPr="001413A5">
        <w:rPr>
          <w:rFonts w:ascii="Trebuchet MS" w:hAnsi="Trebuchet MS" w:cstheme="minorHAnsi"/>
          <w:kern w:val="28"/>
          <w:sz w:val="22"/>
          <w:szCs w:val="22"/>
        </w:rPr>
        <w:t xml:space="preserve"> and to discuss what you are reading with your child.</w:t>
      </w:r>
    </w:p>
    <w:p w:rsidR="001413A5" w:rsidRPr="001413A5" w:rsidRDefault="001413A5" w:rsidP="001413A5">
      <w:pPr>
        <w:pStyle w:val="ListParagraph"/>
        <w:ind w:left="360"/>
        <w:rPr>
          <w:rFonts w:ascii="Trebuchet MS" w:hAnsi="Trebuchet MS" w:cstheme="minorHAnsi"/>
          <w:sz w:val="22"/>
          <w:szCs w:val="22"/>
        </w:rPr>
      </w:pPr>
    </w:p>
    <w:p w:rsidR="00EB1DFC" w:rsidRPr="001413A5" w:rsidRDefault="00EB1DFC" w:rsidP="00EB1DFC">
      <w:pPr>
        <w:pStyle w:val="ListParagraph"/>
        <w:numPr>
          <w:ilvl w:val="1"/>
          <w:numId w:val="3"/>
        </w:numPr>
        <w:rPr>
          <w:rFonts w:ascii="Trebuchet MS" w:hAnsi="Trebuchet MS" w:cstheme="minorHAnsi"/>
          <w:sz w:val="22"/>
          <w:szCs w:val="22"/>
        </w:rPr>
      </w:pPr>
      <w:r w:rsidRPr="001413A5">
        <w:rPr>
          <w:rFonts w:ascii="Trebuchet MS" w:hAnsi="Trebuchet MS" w:cstheme="minorHAnsi"/>
          <w:kern w:val="28"/>
          <w:sz w:val="22"/>
          <w:szCs w:val="22"/>
        </w:rPr>
        <w:t>Reduce screen time where possible. Try to get them to balanc</w:t>
      </w:r>
      <w:r w:rsidR="001413A5" w:rsidRPr="001413A5">
        <w:rPr>
          <w:rFonts w:ascii="Trebuchet MS" w:hAnsi="Trebuchet MS" w:cstheme="minorHAnsi"/>
          <w:kern w:val="28"/>
          <w:sz w:val="22"/>
          <w:szCs w:val="22"/>
        </w:rPr>
        <w:t>e reading with watching the TV or playing computer games.</w:t>
      </w:r>
    </w:p>
    <w:p w:rsidR="001413A5" w:rsidRPr="001413A5" w:rsidRDefault="001413A5" w:rsidP="001413A5">
      <w:pPr>
        <w:pStyle w:val="ListParagraph"/>
        <w:rPr>
          <w:rFonts w:ascii="Trebuchet MS" w:hAnsi="Trebuchet MS" w:cstheme="minorHAnsi"/>
          <w:sz w:val="22"/>
          <w:szCs w:val="22"/>
        </w:rPr>
      </w:pPr>
    </w:p>
    <w:p w:rsidR="001413A5" w:rsidRPr="001413A5" w:rsidRDefault="001413A5" w:rsidP="00EB1DFC">
      <w:pPr>
        <w:pStyle w:val="ListParagraph"/>
        <w:numPr>
          <w:ilvl w:val="1"/>
          <w:numId w:val="3"/>
        </w:numPr>
        <w:rPr>
          <w:rFonts w:ascii="Trebuchet MS" w:hAnsi="Trebuchet MS" w:cstheme="minorHAnsi"/>
          <w:sz w:val="22"/>
          <w:szCs w:val="22"/>
        </w:rPr>
      </w:pPr>
      <w:r w:rsidRPr="001413A5">
        <w:rPr>
          <w:rFonts w:ascii="Trebuchet MS" w:hAnsi="Trebuchet MS" w:cstheme="minorHAnsi"/>
          <w:sz w:val="22"/>
          <w:szCs w:val="22"/>
        </w:rPr>
        <w:t xml:space="preserve">You could get social media working in your </w:t>
      </w:r>
      <w:proofErr w:type="spellStart"/>
      <w:r w:rsidRPr="001413A5">
        <w:rPr>
          <w:rFonts w:ascii="Trebuchet MS" w:hAnsi="Trebuchet MS" w:cstheme="minorHAnsi"/>
          <w:sz w:val="22"/>
          <w:szCs w:val="22"/>
        </w:rPr>
        <w:t>favour</w:t>
      </w:r>
      <w:proofErr w:type="spellEnd"/>
      <w:r w:rsidRPr="001413A5">
        <w:rPr>
          <w:rFonts w:ascii="Trebuchet MS" w:hAnsi="Trebuchet MS" w:cstheme="minorHAnsi"/>
          <w:sz w:val="22"/>
          <w:szCs w:val="22"/>
        </w:rPr>
        <w:t xml:space="preserve"> by allowing older pupils to follow papers like The Guardian or The Scotsman and read articles online.</w:t>
      </w:r>
    </w:p>
    <w:p w:rsidR="00EB1DFC" w:rsidRPr="001413A5" w:rsidRDefault="00EB1DFC" w:rsidP="00EB1DFC">
      <w:pPr>
        <w:pStyle w:val="ListParagraph"/>
        <w:ind w:left="360"/>
        <w:rPr>
          <w:rFonts w:ascii="Trebuchet MS" w:hAnsi="Trebuchet MS" w:cstheme="minorHAnsi"/>
          <w:sz w:val="22"/>
          <w:szCs w:val="22"/>
        </w:rPr>
      </w:pPr>
    </w:p>
    <w:p w:rsidR="00EB1DFC" w:rsidRPr="001413A5" w:rsidRDefault="00EB1DFC" w:rsidP="00EB1DFC">
      <w:pPr>
        <w:pStyle w:val="ListParagraph"/>
        <w:numPr>
          <w:ilvl w:val="1"/>
          <w:numId w:val="3"/>
        </w:numPr>
        <w:rPr>
          <w:rFonts w:ascii="Trebuchet MS" w:hAnsi="Trebuchet MS" w:cstheme="minorHAnsi"/>
          <w:sz w:val="22"/>
          <w:szCs w:val="22"/>
        </w:rPr>
      </w:pPr>
      <w:r w:rsidRPr="001413A5">
        <w:rPr>
          <w:rFonts w:ascii="Trebuchet MS" w:hAnsi="Trebuchet MS" w:cstheme="minorHAnsi"/>
          <w:kern w:val="28"/>
          <w:sz w:val="22"/>
          <w:szCs w:val="22"/>
        </w:rPr>
        <w:t>Get them to read to/with you – the act of paired reading can be incredibly powerful</w:t>
      </w:r>
      <w:r w:rsidR="001413A5" w:rsidRPr="001413A5">
        <w:rPr>
          <w:rFonts w:ascii="Trebuchet MS" w:hAnsi="Trebuchet MS" w:cstheme="minorHAnsi"/>
          <w:kern w:val="28"/>
          <w:sz w:val="22"/>
          <w:szCs w:val="22"/>
        </w:rPr>
        <w:t>.</w:t>
      </w:r>
      <w:r w:rsidRPr="001413A5">
        <w:rPr>
          <w:rFonts w:ascii="Trebuchet MS" w:hAnsi="Trebuchet MS" w:cstheme="minorHAnsi"/>
          <w:kern w:val="28"/>
          <w:sz w:val="22"/>
          <w:szCs w:val="22"/>
        </w:rPr>
        <w:t xml:space="preserve"> To find out how to pair read effectively and to see it in action, follow the link on the Resources and Websites page.</w:t>
      </w:r>
    </w:p>
    <w:p w:rsidR="00EB1DFC" w:rsidRPr="001413A5" w:rsidRDefault="00EB1DFC" w:rsidP="00EB1DFC">
      <w:pPr>
        <w:pStyle w:val="ListParagraph"/>
        <w:rPr>
          <w:rFonts w:ascii="Trebuchet MS" w:hAnsi="Trebuchet MS" w:cstheme="minorHAnsi"/>
          <w:sz w:val="22"/>
          <w:szCs w:val="22"/>
        </w:rPr>
      </w:pPr>
    </w:p>
    <w:p w:rsidR="004469E8" w:rsidRPr="001413A5" w:rsidRDefault="004469E8" w:rsidP="004469E8">
      <w:pPr>
        <w:pStyle w:val="ListParagraph"/>
        <w:numPr>
          <w:ilvl w:val="1"/>
          <w:numId w:val="3"/>
        </w:numPr>
        <w:rPr>
          <w:rFonts w:ascii="Trebuchet MS" w:hAnsi="Trebuchet MS" w:cstheme="minorHAnsi"/>
          <w:sz w:val="22"/>
          <w:szCs w:val="22"/>
        </w:rPr>
      </w:pPr>
      <w:r w:rsidRPr="001413A5">
        <w:rPr>
          <w:rFonts w:ascii="Trebuchet MS" w:hAnsi="Trebuchet MS" w:cstheme="minorHAnsi"/>
          <w:kern w:val="28"/>
          <w:sz w:val="22"/>
          <w:szCs w:val="22"/>
        </w:rPr>
        <w:t xml:space="preserve">Actively encourage </w:t>
      </w:r>
      <w:r w:rsidR="00EB1DFC" w:rsidRPr="001413A5">
        <w:rPr>
          <w:rFonts w:ascii="Trebuchet MS" w:hAnsi="Trebuchet MS" w:cstheme="minorHAnsi"/>
          <w:kern w:val="28"/>
          <w:sz w:val="22"/>
          <w:szCs w:val="22"/>
        </w:rPr>
        <w:t>your child</w:t>
      </w:r>
      <w:r w:rsidRPr="001413A5">
        <w:rPr>
          <w:rFonts w:ascii="Trebuchet MS" w:hAnsi="Trebuchet MS" w:cstheme="minorHAnsi"/>
          <w:kern w:val="28"/>
          <w:sz w:val="22"/>
          <w:szCs w:val="22"/>
        </w:rPr>
        <w:t xml:space="preserve"> to read for a minimum of ten minutes a day. You can help them to set and review reading target</w:t>
      </w:r>
      <w:r w:rsidR="00EB1DFC" w:rsidRPr="001413A5">
        <w:rPr>
          <w:rFonts w:ascii="Trebuchet MS" w:hAnsi="Trebuchet MS" w:cstheme="minorHAnsi"/>
          <w:kern w:val="28"/>
          <w:sz w:val="22"/>
          <w:szCs w:val="22"/>
        </w:rPr>
        <w:t>s.</w:t>
      </w:r>
    </w:p>
    <w:p w:rsidR="00EB1DFC" w:rsidRPr="001413A5" w:rsidRDefault="00EB1DFC" w:rsidP="00EB1DFC">
      <w:pPr>
        <w:pStyle w:val="ListParagraph"/>
        <w:rPr>
          <w:rFonts w:ascii="Trebuchet MS" w:hAnsi="Trebuchet MS" w:cstheme="minorHAnsi"/>
          <w:sz w:val="22"/>
          <w:szCs w:val="22"/>
        </w:rPr>
      </w:pPr>
    </w:p>
    <w:p w:rsidR="004469E8" w:rsidRPr="001413A5" w:rsidRDefault="004469E8" w:rsidP="004469E8">
      <w:pPr>
        <w:pStyle w:val="ListParagraph"/>
        <w:numPr>
          <w:ilvl w:val="1"/>
          <w:numId w:val="3"/>
        </w:numPr>
        <w:rPr>
          <w:rFonts w:ascii="Trebuchet MS" w:hAnsi="Trebuchet MS" w:cstheme="minorHAnsi"/>
          <w:sz w:val="22"/>
          <w:szCs w:val="22"/>
        </w:rPr>
      </w:pPr>
      <w:r w:rsidRPr="001413A5">
        <w:rPr>
          <w:rFonts w:ascii="Trebuchet MS" w:hAnsi="Trebuchet MS" w:cstheme="minorHAnsi"/>
          <w:kern w:val="28"/>
          <w:sz w:val="22"/>
          <w:szCs w:val="22"/>
        </w:rPr>
        <w:t>Discuss what they are reading with them  – for example</w:t>
      </w:r>
    </w:p>
    <w:p w:rsidR="004469E8" w:rsidRPr="001413A5" w:rsidRDefault="004469E8" w:rsidP="004469E8">
      <w:pPr>
        <w:pStyle w:val="ListParagraph"/>
        <w:numPr>
          <w:ilvl w:val="2"/>
          <w:numId w:val="1"/>
        </w:numPr>
        <w:spacing w:line="276" w:lineRule="auto"/>
        <w:rPr>
          <w:rFonts w:ascii="Trebuchet MS" w:hAnsi="Trebuchet MS" w:cstheme="minorHAnsi"/>
          <w:sz w:val="22"/>
          <w:szCs w:val="22"/>
        </w:rPr>
      </w:pPr>
      <w:r w:rsidRPr="001413A5">
        <w:rPr>
          <w:rFonts w:ascii="Trebuchet MS" w:hAnsi="Trebuchet MS" w:cstheme="minorHAnsi"/>
          <w:sz w:val="22"/>
          <w:szCs w:val="22"/>
        </w:rPr>
        <w:t xml:space="preserve">Was the plot easy to follow? If not, what were the reasons for confusion? </w:t>
      </w:r>
    </w:p>
    <w:p w:rsidR="004469E8" w:rsidRPr="001413A5" w:rsidRDefault="001413A5" w:rsidP="004469E8">
      <w:pPr>
        <w:pStyle w:val="ListParagraph"/>
        <w:numPr>
          <w:ilvl w:val="2"/>
          <w:numId w:val="1"/>
        </w:numPr>
        <w:spacing w:line="276" w:lineRule="auto"/>
        <w:rPr>
          <w:rFonts w:ascii="Trebuchet MS" w:hAnsi="Trebuchet MS" w:cstheme="minorHAnsi"/>
          <w:sz w:val="22"/>
          <w:szCs w:val="22"/>
        </w:rPr>
      </w:pPr>
      <w:r w:rsidRPr="001413A5">
        <w:rPr>
          <w:rFonts w:ascii="Trebuchet MS" w:hAnsi="Trebuchet MS" w:cstheme="minorHAnsi"/>
          <w:noProof/>
          <w:sz w:val="22"/>
          <w:szCs w:val="22"/>
          <w:lang w:val="en-GB" w:eastAsia="en-GB"/>
        </w:rPr>
        <w:drawing>
          <wp:anchor distT="0" distB="0" distL="114300" distR="114300" simplePos="0" relativeHeight="251659264" behindDoc="1" locked="0" layoutInCell="1" allowOverlap="1" wp14:anchorId="0F4A0A5E" wp14:editId="267C7FA2">
            <wp:simplePos x="0" y="0"/>
            <wp:positionH relativeFrom="column">
              <wp:posOffset>5128260</wp:posOffset>
            </wp:positionH>
            <wp:positionV relativeFrom="paragraph">
              <wp:posOffset>245745</wp:posOffset>
            </wp:positionV>
            <wp:extent cx="935990" cy="1255395"/>
            <wp:effectExtent l="19050" t="0" r="0" b="0"/>
            <wp:wrapSquare wrapText="bothSides"/>
            <wp:docPr id="5" name="Picture 5" descr="C:\Users\hbradshaw\AppData\Local\Microsoft\Windows\Temporary Internet Files\Content.IE5\4K73LPEQ\MC900445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bradshaw\AppData\Local\Microsoft\Windows\Temporary Internet Files\Content.IE5\4K73LPEQ\MC900445044[1].jpg"/>
                    <pic:cNvPicPr>
                      <a:picLocks noChangeAspect="1" noChangeArrowheads="1"/>
                    </pic:cNvPicPr>
                  </pic:nvPicPr>
                  <pic:blipFill>
                    <a:blip r:embed="rId21" cstate="print"/>
                    <a:srcRect/>
                    <a:stretch>
                      <a:fillRect/>
                    </a:stretch>
                  </pic:blipFill>
                  <pic:spPr bwMode="auto">
                    <a:xfrm>
                      <a:off x="0" y="0"/>
                      <a:ext cx="935990" cy="1255395"/>
                    </a:xfrm>
                    <a:prstGeom prst="rect">
                      <a:avLst/>
                    </a:prstGeom>
                    <a:noFill/>
                    <a:ln w="9525">
                      <a:noFill/>
                      <a:miter lim="800000"/>
                      <a:headEnd/>
                      <a:tailEnd/>
                    </a:ln>
                  </pic:spPr>
                </pic:pic>
              </a:graphicData>
            </a:graphic>
          </wp:anchor>
        </w:drawing>
      </w:r>
      <w:r w:rsidR="004469E8" w:rsidRPr="001413A5">
        <w:rPr>
          <w:rFonts w:ascii="Trebuchet MS" w:hAnsi="Trebuchet MS" w:cstheme="minorHAnsi"/>
          <w:sz w:val="22"/>
          <w:szCs w:val="22"/>
        </w:rPr>
        <w:t xml:space="preserve">Did the book have an effective opening which got you immediately involved in the story? </w:t>
      </w:r>
      <w:r w:rsidR="004469E8" w:rsidRPr="001413A5">
        <w:rPr>
          <w:rFonts w:ascii="Trebuchet MS" w:hAnsi="Trebuchet MS" w:cstheme="minorHAnsi"/>
          <w:b/>
          <w:sz w:val="22"/>
          <w:szCs w:val="22"/>
        </w:rPr>
        <w:t>How</w:t>
      </w:r>
      <w:r w:rsidR="004469E8" w:rsidRPr="001413A5">
        <w:rPr>
          <w:rFonts w:ascii="Trebuchet MS" w:hAnsi="Trebuchet MS" w:cstheme="minorHAnsi"/>
          <w:sz w:val="22"/>
          <w:szCs w:val="22"/>
        </w:rPr>
        <w:t xml:space="preserve"> did the author manage to get you involved?</w:t>
      </w:r>
    </w:p>
    <w:p w:rsidR="004469E8" w:rsidRPr="001413A5" w:rsidRDefault="004469E8" w:rsidP="004469E8">
      <w:pPr>
        <w:pStyle w:val="ListParagraph"/>
        <w:numPr>
          <w:ilvl w:val="2"/>
          <w:numId w:val="1"/>
        </w:numPr>
        <w:spacing w:line="276" w:lineRule="auto"/>
        <w:rPr>
          <w:rFonts w:ascii="Trebuchet MS" w:hAnsi="Trebuchet MS" w:cstheme="minorHAnsi"/>
          <w:sz w:val="22"/>
          <w:szCs w:val="22"/>
        </w:rPr>
      </w:pPr>
      <w:r w:rsidRPr="001413A5">
        <w:rPr>
          <w:rFonts w:ascii="Trebuchet MS" w:hAnsi="Trebuchet MS" w:cstheme="minorHAnsi"/>
          <w:sz w:val="22"/>
          <w:szCs w:val="22"/>
        </w:rPr>
        <w:t>Was there a major incident or event which proved to be the turning point in the story? Talk about this incident and say why you thought it was so important</w:t>
      </w:r>
      <w:r w:rsidR="00FD66C5">
        <w:rPr>
          <w:rFonts w:ascii="Trebuchet MS" w:hAnsi="Trebuchet MS" w:cstheme="minorHAnsi"/>
          <w:sz w:val="22"/>
          <w:szCs w:val="22"/>
        </w:rPr>
        <w:t>.</w:t>
      </w:r>
    </w:p>
    <w:p w:rsidR="004469E8" w:rsidRPr="001413A5" w:rsidRDefault="004469E8" w:rsidP="004469E8">
      <w:pPr>
        <w:pStyle w:val="ListParagraph"/>
        <w:numPr>
          <w:ilvl w:val="2"/>
          <w:numId w:val="1"/>
        </w:numPr>
        <w:spacing w:line="276" w:lineRule="auto"/>
        <w:rPr>
          <w:rFonts w:ascii="Trebuchet MS" w:hAnsi="Trebuchet MS" w:cstheme="minorHAnsi"/>
          <w:sz w:val="22"/>
          <w:szCs w:val="22"/>
        </w:rPr>
      </w:pPr>
      <w:r w:rsidRPr="001413A5">
        <w:rPr>
          <w:rFonts w:ascii="Trebuchet MS" w:hAnsi="Trebuchet MS" w:cstheme="minorHAnsi"/>
          <w:sz w:val="22"/>
          <w:szCs w:val="22"/>
        </w:rPr>
        <w:t>Were you concerned about what happened to the characters?</w:t>
      </w:r>
    </w:p>
    <w:p w:rsidR="004469E8" w:rsidRPr="001413A5" w:rsidRDefault="004469E8" w:rsidP="004469E8">
      <w:pPr>
        <w:pStyle w:val="ListParagraph"/>
        <w:numPr>
          <w:ilvl w:val="2"/>
          <w:numId w:val="1"/>
        </w:numPr>
        <w:spacing w:line="276" w:lineRule="auto"/>
        <w:rPr>
          <w:rFonts w:ascii="Trebuchet MS" w:hAnsi="Trebuchet MS" w:cstheme="minorHAnsi"/>
          <w:sz w:val="22"/>
          <w:szCs w:val="22"/>
        </w:rPr>
      </w:pPr>
      <w:r w:rsidRPr="001413A5">
        <w:rPr>
          <w:rFonts w:ascii="Trebuchet MS" w:hAnsi="Trebuchet MS" w:cstheme="minorHAnsi"/>
          <w:sz w:val="22"/>
          <w:szCs w:val="22"/>
        </w:rPr>
        <w:t>Did you identify with any of the characters?</w:t>
      </w:r>
    </w:p>
    <w:p w:rsidR="004469E8" w:rsidRPr="001413A5" w:rsidRDefault="004469E8" w:rsidP="004469E8">
      <w:pPr>
        <w:pStyle w:val="ListParagraph"/>
        <w:numPr>
          <w:ilvl w:val="2"/>
          <w:numId w:val="1"/>
        </w:numPr>
        <w:spacing w:line="276" w:lineRule="auto"/>
        <w:rPr>
          <w:rFonts w:ascii="Trebuchet MS" w:hAnsi="Trebuchet MS" w:cstheme="minorHAnsi"/>
          <w:sz w:val="22"/>
          <w:szCs w:val="22"/>
        </w:rPr>
      </w:pPr>
      <w:r w:rsidRPr="001413A5">
        <w:rPr>
          <w:rFonts w:ascii="Trebuchet MS" w:hAnsi="Trebuchet MS" w:cstheme="minorHAnsi"/>
          <w:sz w:val="22"/>
          <w:szCs w:val="22"/>
        </w:rPr>
        <w:t>Did you strongly dislike any of the characters? If so, say why you did.</w:t>
      </w:r>
    </w:p>
    <w:p w:rsidR="004469E8" w:rsidRPr="001413A5" w:rsidRDefault="004469E8" w:rsidP="004469E8">
      <w:pPr>
        <w:pStyle w:val="ListParagraph"/>
        <w:numPr>
          <w:ilvl w:val="2"/>
          <w:numId w:val="1"/>
        </w:numPr>
        <w:spacing w:line="276" w:lineRule="auto"/>
        <w:rPr>
          <w:rFonts w:ascii="Trebuchet MS" w:hAnsi="Trebuchet MS" w:cstheme="minorHAnsi"/>
          <w:sz w:val="22"/>
          <w:szCs w:val="22"/>
        </w:rPr>
      </w:pPr>
      <w:r w:rsidRPr="001413A5">
        <w:rPr>
          <w:rFonts w:ascii="Trebuchet MS" w:hAnsi="Trebuchet MS" w:cstheme="minorHAnsi"/>
          <w:sz w:val="22"/>
          <w:szCs w:val="22"/>
        </w:rPr>
        <w:t>Was it a satisfying conclusion to the story? Was everything resolved? Were any questions left unresolved?</w:t>
      </w:r>
    </w:p>
    <w:p w:rsidR="004469E8" w:rsidRPr="001413A5" w:rsidRDefault="004469E8" w:rsidP="004469E8">
      <w:pPr>
        <w:pStyle w:val="ListParagraph"/>
        <w:numPr>
          <w:ilvl w:val="2"/>
          <w:numId w:val="1"/>
        </w:numPr>
        <w:spacing w:line="276" w:lineRule="auto"/>
        <w:rPr>
          <w:rFonts w:ascii="Trebuchet MS" w:hAnsi="Trebuchet MS" w:cstheme="minorHAnsi"/>
          <w:sz w:val="22"/>
          <w:szCs w:val="22"/>
        </w:rPr>
      </w:pPr>
      <w:r w:rsidRPr="001413A5">
        <w:rPr>
          <w:rFonts w:ascii="Trebuchet MS" w:hAnsi="Trebuchet MS" w:cstheme="minorHAnsi"/>
          <w:sz w:val="22"/>
          <w:szCs w:val="22"/>
        </w:rPr>
        <w:t xml:space="preserve">If the ending disappointed you say why you found it so? How would </w:t>
      </w:r>
      <w:r w:rsidRPr="001413A5">
        <w:rPr>
          <w:rFonts w:ascii="Trebuchet MS" w:hAnsi="Trebuchet MS" w:cstheme="minorHAnsi"/>
          <w:b/>
          <w:sz w:val="22"/>
          <w:szCs w:val="22"/>
        </w:rPr>
        <w:t>you</w:t>
      </w:r>
      <w:r w:rsidRPr="001413A5">
        <w:rPr>
          <w:rFonts w:ascii="Trebuchet MS" w:hAnsi="Trebuchet MS" w:cstheme="minorHAnsi"/>
          <w:sz w:val="22"/>
          <w:szCs w:val="22"/>
        </w:rPr>
        <w:t xml:space="preserve"> have ended it?</w:t>
      </w:r>
    </w:p>
    <w:p w:rsidR="004469E8" w:rsidRPr="001413A5" w:rsidRDefault="004469E8" w:rsidP="004469E8">
      <w:pPr>
        <w:pStyle w:val="ListParagraph"/>
        <w:numPr>
          <w:ilvl w:val="2"/>
          <w:numId w:val="1"/>
        </w:numPr>
        <w:spacing w:line="276" w:lineRule="auto"/>
        <w:rPr>
          <w:rFonts w:ascii="Trebuchet MS" w:hAnsi="Trebuchet MS" w:cstheme="minorHAnsi"/>
          <w:sz w:val="22"/>
          <w:szCs w:val="22"/>
        </w:rPr>
      </w:pPr>
      <w:r w:rsidRPr="001413A5">
        <w:rPr>
          <w:rFonts w:ascii="Trebuchet MS" w:hAnsi="Trebuchet MS" w:cstheme="minorHAnsi"/>
          <w:sz w:val="22"/>
          <w:szCs w:val="22"/>
        </w:rPr>
        <w:t xml:space="preserve">What emotions/reactions did you experience as you read the book? </w:t>
      </w:r>
    </w:p>
    <w:p w:rsidR="004469E8" w:rsidRPr="001413A5" w:rsidRDefault="004469E8" w:rsidP="00162466">
      <w:pPr>
        <w:pStyle w:val="ListParagraph"/>
        <w:numPr>
          <w:ilvl w:val="2"/>
          <w:numId w:val="1"/>
        </w:numPr>
        <w:spacing w:after="100" w:afterAutospacing="1"/>
        <w:rPr>
          <w:rFonts w:ascii="Trebuchet MS" w:hAnsi="Trebuchet MS" w:cstheme="minorHAnsi"/>
          <w:sz w:val="22"/>
          <w:szCs w:val="22"/>
        </w:rPr>
      </w:pPr>
      <w:r w:rsidRPr="001413A5">
        <w:rPr>
          <w:rFonts w:ascii="Trebuchet MS" w:hAnsi="Trebuchet MS" w:cstheme="minorHAnsi"/>
          <w:sz w:val="22"/>
          <w:szCs w:val="22"/>
        </w:rPr>
        <w:t>Did the book make you think? What did it make you think about? What important and interesting ideas did the book deal with? What do you think you have learned from this book?</w:t>
      </w:r>
    </w:p>
    <w:p w:rsidR="001413A5" w:rsidRPr="001413A5" w:rsidRDefault="001413A5" w:rsidP="001413A5">
      <w:pPr>
        <w:pStyle w:val="ListParagraph"/>
        <w:spacing w:line="276" w:lineRule="auto"/>
        <w:ind w:left="1080"/>
        <w:rPr>
          <w:rFonts w:ascii="Trebuchet MS" w:hAnsi="Trebuchet MS" w:cstheme="minorHAnsi"/>
          <w:sz w:val="22"/>
          <w:szCs w:val="22"/>
        </w:rPr>
      </w:pPr>
    </w:p>
    <w:p w:rsidR="001413A5" w:rsidRPr="001413A5" w:rsidRDefault="001413A5" w:rsidP="001413A5">
      <w:pPr>
        <w:pStyle w:val="ListParagraph"/>
        <w:numPr>
          <w:ilvl w:val="0"/>
          <w:numId w:val="6"/>
        </w:numPr>
        <w:spacing w:line="276" w:lineRule="auto"/>
        <w:rPr>
          <w:rFonts w:ascii="Trebuchet MS" w:hAnsi="Trebuchet MS" w:cstheme="minorHAnsi"/>
          <w:sz w:val="22"/>
          <w:szCs w:val="22"/>
        </w:rPr>
      </w:pPr>
      <w:r w:rsidRPr="001413A5">
        <w:rPr>
          <w:rFonts w:ascii="Trebuchet MS" w:hAnsi="Trebuchet MS" w:cstheme="minorHAnsi"/>
          <w:sz w:val="22"/>
          <w:szCs w:val="22"/>
        </w:rPr>
        <w:t xml:space="preserve">Play word-based games like Scrabble, </w:t>
      </w:r>
      <w:r w:rsidR="00BB1B3C">
        <w:rPr>
          <w:rFonts w:ascii="Trebuchet MS" w:hAnsi="Trebuchet MS" w:cstheme="minorHAnsi"/>
          <w:sz w:val="22"/>
          <w:szCs w:val="22"/>
        </w:rPr>
        <w:t xml:space="preserve">Boggle, </w:t>
      </w:r>
      <w:bookmarkStart w:id="0" w:name="_GoBack"/>
      <w:bookmarkEnd w:id="0"/>
      <w:r w:rsidRPr="001413A5">
        <w:rPr>
          <w:rFonts w:ascii="Trebuchet MS" w:hAnsi="Trebuchet MS" w:cstheme="minorHAnsi"/>
          <w:sz w:val="22"/>
          <w:szCs w:val="22"/>
        </w:rPr>
        <w:t>crosswords, solving anagrams….</w:t>
      </w:r>
    </w:p>
    <w:p w:rsidR="001413A5" w:rsidRPr="001413A5" w:rsidRDefault="001413A5" w:rsidP="001413A5">
      <w:pPr>
        <w:pStyle w:val="ListParagraph"/>
        <w:spacing w:line="276" w:lineRule="auto"/>
        <w:rPr>
          <w:rFonts w:ascii="Trebuchet MS" w:hAnsi="Trebuchet MS" w:cstheme="minorHAnsi"/>
          <w:sz w:val="22"/>
          <w:szCs w:val="22"/>
        </w:rPr>
      </w:pPr>
    </w:p>
    <w:p w:rsidR="001413A5" w:rsidRPr="00162466" w:rsidRDefault="001413A5" w:rsidP="001413A5">
      <w:pPr>
        <w:pStyle w:val="ListParagraph"/>
        <w:numPr>
          <w:ilvl w:val="0"/>
          <w:numId w:val="6"/>
        </w:numPr>
        <w:spacing w:line="276" w:lineRule="auto"/>
        <w:rPr>
          <w:rFonts w:ascii="Trebuchet MS" w:hAnsi="Trebuchet MS" w:cstheme="minorHAnsi"/>
        </w:rPr>
      </w:pPr>
      <w:r w:rsidRPr="001413A5">
        <w:rPr>
          <w:rFonts w:ascii="Trebuchet MS" w:hAnsi="Trebuchet MS" w:cstheme="minorHAnsi"/>
          <w:sz w:val="22"/>
          <w:szCs w:val="22"/>
        </w:rPr>
        <w:t>Provide them with a quiet and comfortable place to read</w:t>
      </w:r>
      <w:r w:rsidR="00FD66C5">
        <w:rPr>
          <w:rFonts w:ascii="Trebuchet MS" w:hAnsi="Trebuchet MS" w:cstheme="minorHAnsi"/>
          <w:sz w:val="22"/>
          <w:szCs w:val="22"/>
        </w:rPr>
        <w:t>.</w:t>
      </w:r>
    </w:p>
    <w:p w:rsidR="00162466" w:rsidRPr="00162466" w:rsidRDefault="00162466" w:rsidP="00162466">
      <w:pPr>
        <w:pStyle w:val="ListParagraph"/>
        <w:rPr>
          <w:rFonts w:ascii="Trebuchet MS" w:hAnsi="Trebuchet MS" w:cstheme="minorHAnsi"/>
        </w:rPr>
      </w:pPr>
    </w:p>
    <w:p w:rsidR="00162466" w:rsidRPr="00162466" w:rsidRDefault="00162466" w:rsidP="001413A5">
      <w:pPr>
        <w:pStyle w:val="ListParagraph"/>
        <w:numPr>
          <w:ilvl w:val="0"/>
          <w:numId w:val="6"/>
        </w:numPr>
        <w:spacing w:line="276" w:lineRule="auto"/>
        <w:rPr>
          <w:rFonts w:ascii="Trebuchet MS" w:hAnsi="Trebuchet MS" w:cstheme="minorHAnsi"/>
          <w:sz w:val="22"/>
          <w:szCs w:val="22"/>
        </w:rPr>
      </w:pPr>
      <w:r w:rsidRPr="00162466">
        <w:rPr>
          <w:rFonts w:ascii="Trebuchet MS" w:hAnsi="Trebuchet MS" w:cstheme="minorHAnsi"/>
          <w:sz w:val="22"/>
          <w:szCs w:val="22"/>
        </w:rPr>
        <w:t>Be persistent – it will pay off.</w:t>
      </w:r>
    </w:p>
    <w:p w:rsidR="00693793" w:rsidRPr="00693793" w:rsidRDefault="00693793" w:rsidP="00693793">
      <w:pPr>
        <w:spacing w:line="276" w:lineRule="auto"/>
        <w:rPr>
          <w:rFonts w:ascii="Trebuchet MS" w:hAnsi="Trebuchet MS" w:cstheme="minorHAnsi"/>
          <w:b/>
          <w:sz w:val="24"/>
          <w:szCs w:val="24"/>
          <w:u w:val="single"/>
        </w:rPr>
      </w:pPr>
      <w:r w:rsidRPr="00693793">
        <w:rPr>
          <w:rFonts w:ascii="Trebuchet MS" w:hAnsi="Trebuchet MS" w:cstheme="minorHAnsi"/>
          <w:b/>
          <w:sz w:val="24"/>
          <w:szCs w:val="24"/>
          <w:u w:val="single"/>
        </w:rPr>
        <w:lastRenderedPageBreak/>
        <w:t>Resources</w:t>
      </w:r>
      <w:r w:rsidR="00E87F2A">
        <w:rPr>
          <w:rFonts w:ascii="Trebuchet MS" w:hAnsi="Trebuchet MS" w:cstheme="minorHAnsi"/>
          <w:b/>
          <w:sz w:val="24"/>
          <w:szCs w:val="24"/>
          <w:u w:val="single"/>
        </w:rPr>
        <w:t xml:space="preserve"> &amp; Websites</w:t>
      </w:r>
    </w:p>
    <w:p w:rsidR="001B66CD" w:rsidRPr="00B179BB" w:rsidRDefault="00B179BB" w:rsidP="001B66CD">
      <w:pPr>
        <w:spacing w:line="276" w:lineRule="auto"/>
        <w:rPr>
          <w:rFonts w:ascii="Trebuchet MS" w:hAnsi="Trebuchet MS" w:cstheme="minorHAnsi"/>
          <w:b/>
          <w:sz w:val="24"/>
          <w:szCs w:val="24"/>
          <w:u w:val="single"/>
        </w:rPr>
      </w:pPr>
      <w:r w:rsidRPr="00B179BB">
        <w:rPr>
          <w:rFonts w:ascii="Trebuchet MS" w:hAnsi="Trebuchet MS" w:cstheme="minorHAnsi"/>
          <w:b/>
          <w:noProof/>
          <w:sz w:val="24"/>
          <w:szCs w:val="24"/>
          <w:u w:val="single"/>
          <w:lang w:eastAsia="en-GB"/>
        </w:rPr>
        <w:drawing>
          <wp:anchor distT="0" distB="0" distL="114300" distR="114300" simplePos="0" relativeHeight="251674624" behindDoc="1" locked="0" layoutInCell="1" allowOverlap="1" wp14:anchorId="2551C299" wp14:editId="4CA32207">
            <wp:simplePos x="0" y="0"/>
            <wp:positionH relativeFrom="margin">
              <wp:align>left</wp:align>
            </wp:positionH>
            <wp:positionV relativeFrom="paragraph">
              <wp:posOffset>47625</wp:posOffset>
            </wp:positionV>
            <wp:extent cx="2191385" cy="2990850"/>
            <wp:effectExtent l="38100" t="38100" r="37465" b="38100"/>
            <wp:wrapTight wrapText="bothSides">
              <wp:wrapPolygon edited="0">
                <wp:start x="-376" y="-275"/>
                <wp:lineTo x="-376" y="21738"/>
                <wp:lineTo x="21782" y="21738"/>
                <wp:lineTo x="21782" y="-275"/>
                <wp:lineTo x="-376" y="-27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png"/>
                    <pic:cNvPicPr/>
                  </pic:nvPicPr>
                  <pic:blipFill>
                    <a:blip r:embed="rId22">
                      <a:extLst>
                        <a:ext uri="{28A0092B-C50C-407E-A947-70E740481C1C}">
                          <a14:useLocalDpi xmlns:a14="http://schemas.microsoft.com/office/drawing/2010/main" val="0"/>
                        </a:ext>
                      </a:extLst>
                    </a:blip>
                    <a:stretch>
                      <a:fillRect/>
                    </a:stretch>
                  </pic:blipFill>
                  <pic:spPr>
                    <a:xfrm>
                      <a:off x="0" y="0"/>
                      <a:ext cx="2196342" cy="2997091"/>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1B66CD" w:rsidRPr="00B179BB">
        <w:rPr>
          <w:rFonts w:ascii="Trebuchet MS" w:hAnsi="Trebuchet MS" w:cstheme="minorHAnsi"/>
          <w:b/>
          <w:sz w:val="24"/>
          <w:szCs w:val="24"/>
          <w:u w:val="single"/>
        </w:rPr>
        <w:t>Choosing a book</w:t>
      </w:r>
    </w:p>
    <w:p w:rsidR="00B179BB" w:rsidRPr="00B179BB" w:rsidRDefault="00B179BB" w:rsidP="001B66CD">
      <w:pPr>
        <w:spacing w:line="276" w:lineRule="auto"/>
        <w:rPr>
          <w:rFonts w:ascii="Trebuchet MS" w:hAnsi="Trebuchet MS" w:cstheme="minorHAnsi"/>
          <w:sz w:val="24"/>
          <w:szCs w:val="24"/>
        </w:rPr>
      </w:pPr>
      <w:r>
        <w:rPr>
          <w:rFonts w:ascii="Trebuchet MS" w:hAnsi="Trebuchet MS" w:cstheme="minorHAnsi"/>
          <w:sz w:val="24"/>
          <w:szCs w:val="24"/>
        </w:rPr>
        <w:t>Use the 5 finger method to choose an appropriate level of text.</w:t>
      </w:r>
    </w:p>
    <w:p w:rsidR="001B66CD" w:rsidRDefault="001B66CD" w:rsidP="001B66CD">
      <w:pPr>
        <w:spacing w:line="276" w:lineRule="auto"/>
        <w:rPr>
          <w:rFonts w:ascii="Trebuchet MS" w:hAnsi="Trebuchet MS" w:cstheme="minorHAnsi"/>
          <w:b/>
          <w:sz w:val="24"/>
          <w:szCs w:val="24"/>
        </w:rPr>
      </w:pPr>
    </w:p>
    <w:p w:rsidR="00B179BB" w:rsidRDefault="00B179BB" w:rsidP="001B66CD">
      <w:pPr>
        <w:spacing w:line="276" w:lineRule="auto"/>
        <w:rPr>
          <w:rFonts w:ascii="Trebuchet MS" w:hAnsi="Trebuchet MS" w:cstheme="minorHAnsi"/>
          <w:b/>
          <w:sz w:val="24"/>
          <w:szCs w:val="24"/>
        </w:rPr>
      </w:pPr>
    </w:p>
    <w:p w:rsidR="00B179BB" w:rsidRDefault="00B179BB" w:rsidP="001B66CD">
      <w:pPr>
        <w:spacing w:line="276" w:lineRule="auto"/>
        <w:rPr>
          <w:rFonts w:ascii="Trebuchet MS" w:hAnsi="Trebuchet MS" w:cstheme="minorHAnsi"/>
          <w:b/>
          <w:sz w:val="24"/>
          <w:szCs w:val="24"/>
        </w:rPr>
      </w:pPr>
    </w:p>
    <w:p w:rsidR="00B179BB" w:rsidRDefault="00B179BB" w:rsidP="001B66CD">
      <w:pPr>
        <w:spacing w:line="276" w:lineRule="auto"/>
        <w:rPr>
          <w:rFonts w:ascii="Trebuchet MS" w:hAnsi="Trebuchet MS" w:cstheme="minorHAnsi"/>
          <w:b/>
          <w:sz w:val="24"/>
          <w:szCs w:val="24"/>
        </w:rPr>
      </w:pPr>
    </w:p>
    <w:p w:rsidR="00B179BB" w:rsidRDefault="00B179BB" w:rsidP="001B66CD">
      <w:pPr>
        <w:spacing w:line="276" w:lineRule="auto"/>
        <w:rPr>
          <w:rFonts w:ascii="Trebuchet MS" w:hAnsi="Trebuchet MS" w:cstheme="minorHAnsi"/>
          <w:b/>
          <w:sz w:val="24"/>
          <w:szCs w:val="24"/>
        </w:rPr>
      </w:pPr>
    </w:p>
    <w:p w:rsidR="00B179BB" w:rsidRDefault="00B179BB" w:rsidP="001B66CD">
      <w:pPr>
        <w:spacing w:line="276" w:lineRule="auto"/>
        <w:rPr>
          <w:rFonts w:ascii="Trebuchet MS" w:hAnsi="Trebuchet MS" w:cstheme="minorHAnsi"/>
          <w:b/>
          <w:sz w:val="24"/>
          <w:szCs w:val="24"/>
        </w:rPr>
      </w:pPr>
    </w:p>
    <w:p w:rsidR="00B179BB" w:rsidRDefault="00B179BB" w:rsidP="001B66CD">
      <w:pPr>
        <w:spacing w:line="276" w:lineRule="auto"/>
        <w:rPr>
          <w:rFonts w:ascii="Trebuchet MS" w:hAnsi="Trebuchet MS" w:cstheme="minorHAnsi"/>
          <w:b/>
          <w:sz w:val="24"/>
          <w:szCs w:val="24"/>
        </w:rPr>
      </w:pPr>
    </w:p>
    <w:p w:rsidR="00B179BB" w:rsidRDefault="00B179BB" w:rsidP="001B66CD">
      <w:pPr>
        <w:spacing w:line="276" w:lineRule="auto"/>
        <w:rPr>
          <w:rFonts w:ascii="Trebuchet MS" w:hAnsi="Trebuchet MS" w:cstheme="minorHAnsi"/>
          <w:b/>
          <w:sz w:val="24"/>
          <w:szCs w:val="24"/>
        </w:rPr>
      </w:pPr>
    </w:p>
    <w:p w:rsidR="001B66CD" w:rsidRPr="00B179BB" w:rsidRDefault="001B66CD" w:rsidP="001B66CD">
      <w:pPr>
        <w:spacing w:line="276" w:lineRule="auto"/>
        <w:rPr>
          <w:rFonts w:ascii="Trebuchet MS" w:hAnsi="Trebuchet MS" w:cstheme="minorHAnsi"/>
          <w:b/>
          <w:sz w:val="24"/>
          <w:szCs w:val="24"/>
          <w:u w:val="single"/>
        </w:rPr>
      </w:pPr>
      <w:r w:rsidRPr="00B179BB">
        <w:rPr>
          <w:rFonts w:ascii="Trebuchet MS" w:hAnsi="Trebuchet MS" w:cstheme="minorHAnsi"/>
          <w:b/>
          <w:sz w:val="24"/>
          <w:szCs w:val="24"/>
          <w:u w:val="single"/>
        </w:rPr>
        <w:t>5-5-1</w:t>
      </w:r>
    </w:p>
    <w:p w:rsidR="001B66CD" w:rsidRDefault="001B66CD" w:rsidP="001B66CD">
      <w:pPr>
        <w:spacing w:line="276" w:lineRule="auto"/>
        <w:rPr>
          <w:rFonts w:ascii="Trebuchet MS" w:hAnsi="Trebuchet MS" w:cstheme="minorHAnsi"/>
          <w:sz w:val="24"/>
          <w:szCs w:val="24"/>
        </w:rPr>
      </w:pPr>
      <w:r>
        <w:rPr>
          <w:rFonts w:ascii="Trebuchet MS" w:hAnsi="Trebuchet MS" w:cstheme="minorHAnsi"/>
          <w:sz w:val="24"/>
          <w:szCs w:val="24"/>
        </w:rPr>
        <w:t>To aid comprehension</w:t>
      </w:r>
      <w:r w:rsidR="00BE7E16">
        <w:rPr>
          <w:rFonts w:ascii="Trebuchet MS" w:hAnsi="Trebuchet MS" w:cstheme="minorHAnsi"/>
          <w:sz w:val="24"/>
          <w:szCs w:val="24"/>
        </w:rPr>
        <w:t>,</w:t>
      </w:r>
      <w:r>
        <w:rPr>
          <w:rFonts w:ascii="Trebuchet MS" w:hAnsi="Trebuchet MS" w:cstheme="minorHAnsi"/>
          <w:sz w:val="24"/>
          <w:szCs w:val="24"/>
        </w:rPr>
        <w:t xml:space="preserve"> this is a simple task you can get your teen to do with any short text </w:t>
      </w:r>
      <w:r w:rsidR="00FD66C5">
        <w:rPr>
          <w:rFonts w:ascii="Trebuchet MS" w:hAnsi="Trebuchet MS" w:cstheme="minorHAnsi"/>
          <w:sz w:val="24"/>
          <w:szCs w:val="24"/>
        </w:rPr>
        <w:t>(</w:t>
      </w:r>
      <w:r>
        <w:rPr>
          <w:rFonts w:ascii="Trebuchet MS" w:hAnsi="Trebuchet MS" w:cstheme="minorHAnsi"/>
          <w:sz w:val="24"/>
          <w:szCs w:val="24"/>
        </w:rPr>
        <w:t>fiction or non-fiction</w:t>
      </w:r>
      <w:r w:rsidR="00FD66C5">
        <w:rPr>
          <w:rFonts w:ascii="Trebuchet MS" w:hAnsi="Trebuchet MS" w:cstheme="minorHAnsi"/>
          <w:sz w:val="24"/>
          <w:szCs w:val="24"/>
        </w:rPr>
        <w:t>)</w:t>
      </w:r>
      <w:r>
        <w:rPr>
          <w:rFonts w:ascii="Trebuchet MS" w:hAnsi="Trebuchet MS" w:cstheme="minorHAnsi"/>
          <w:sz w:val="24"/>
          <w:szCs w:val="24"/>
        </w:rPr>
        <w:t xml:space="preserve"> or you can do it together, comparing answers</w:t>
      </w:r>
      <w:r w:rsidR="00BE7E16">
        <w:rPr>
          <w:rFonts w:ascii="Trebuchet MS" w:hAnsi="Trebuchet MS" w:cstheme="minorHAnsi"/>
          <w:sz w:val="24"/>
          <w:szCs w:val="24"/>
        </w:rPr>
        <w:t>.</w:t>
      </w:r>
    </w:p>
    <w:p w:rsidR="001B66CD" w:rsidRDefault="001B66CD" w:rsidP="00FD66C5">
      <w:pPr>
        <w:pStyle w:val="ListParagraph"/>
        <w:numPr>
          <w:ilvl w:val="0"/>
          <w:numId w:val="7"/>
        </w:numPr>
        <w:spacing w:line="276" w:lineRule="auto"/>
        <w:rPr>
          <w:rFonts w:ascii="Trebuchet MS" w:hAnsi="Trebuchet MS" w:cstheme="minorHAnsi"/>
        </w:rPr>
      </w:pPr>
      <w:r w:rsidRPr="00FD66C5">
        <w:rPr>
          <w:rFonts w:ascii="Trebuchet MS" w:hAnsi="Trebuchet MS" w:cstheme="minorHAnsi"/>
        </w:rPr>
        <w:t>Read the text</w:t>
      </w:r>
      <w:r w:rsidR="00BE7E16" w:rsidRPr="00FD66C5">
        <w:rPr>
          <w:rFonts w:ascii="Trebuchet MS" w:hAnsi="Trebuchet MS" w:cstheme="minorHAnsi"/>
        </w:rPr>
        <w:t>.</w:t>
      </w:r>
    </w:p>
    <w:p w:rsidR="00FD66C5" w:rsidRPr="00FD66C5" w:rsidRDefault="00FD66C5" w:rsidP="00FD66C5">
      <w:pPr>
        <w:pStyle w:val="ListParagraph"/>
        <w:spacing w:line="276" w:lineRule="auto"/>
        <w:rPr>
          <w:rFonts w:ascii="Trebuchet MS" w:hAnsi="Trebuchet MS" w:cstheme="minorHAnsi"/>
        </w:rPr>
      </w:pPr>
    </w:p>
    <w:p w:rsidR="001B66CD" w:rsidRDefault="00BE7E16" w:rsidP="00FD66C5">
      <w:pPr>
        <w:pStyle w:val="ListParagraph"/>
        <w:numPr>
          <w:ilvl w:val="0"/>
          <w:numId w:val="7"/>
        </w:numPr>
        <w:spacing w:line="276" w:lineRule="auto"/>
        <w:rPr>
          <w:rFonts w:ascii="Trebuchet MS" w:hAnsi="Trebuchet MS" w:cstheme="minorHAnsi"/>
        </w:rPr>
      </w:pPr>
      <w:r w:rsidRPr="00FD66C5">
        <w:rPr>
          <w:rFonts w:ascii="Trebuchet MS" w:hAnsi="Trebuchet MS" w:cstheme="minorHAnsi"/>
        </w:rPr>
        <w:t>Using</w:t>
      </w:r>
      <w:r w:rsidR="001B66CD" w:rsidRPr="00FD66C5">
        <w:rPr>
          <w:rFonts w:ascii="Trebuchet MS" w:hAnsi="Trebuchet MS" w:cstheme="minorHAnsi"/>
        </w:rPr>
        <w:t xml:space="preserve"> a highlighter, highlight the 5 most important sentences in the passage</w:t>
      </w:r>
      <w:r w:rsidRPr="00FD66C5">
        <w:rPr>
          <w:rFonts w:ascii="Trebuchet MS" w:hAnsi="Trebuchet MS" w:cstheme="minorHAnsi"/>
        </w:rPr>
        <w:t>.</w:t>
      </w:r>
    </w:p>
    <w:p w:rsidR="00FD66C5" w:rsidRPr="00FD66C5" w:rsidRDefault="00FD66C5" w:rsidP="00FD66C5">
      <w:pPr>
        <w:pStyle w:val="ListParagraph"/>
        <w:rPr>
          <w:rFonts w:ascii="Trebuchet MS" w:hAnsi="Trebuchet MS" w:cstheme="minorHAnsi"/>
        </w:rPr>
      </w:pPr>
    </w:p>
    <w:p w:rsidR="001B66CD" w:rsidRDefault="001B66CD" w:rsidP="00FD66C5">
      <w:pPr>
        <w:pStyle w:val="ListParagraph"/>
        <w:numPr>
          <w:ilvl w:val="0"/>
          <w:numId w:val="7"/>
        </w:numPr>
        <w:spacing w:line="276" w:lineRule="auto"/>
        <w:rPr>
          <w:rFonts w:ascii="Trebuchet MS" w:hAnsi="Trebuchet MS" w:cstheme="minorHAnsi"/>
        </w:rPr>
      </w:pPr>
      <w:r w:rsidRPr="00FD66C5">
        <w:rPr>
          <w:rFonts w:ascii="Trebuchet MS" w:hAnsi="Trebuchet MS" w:cstheme="minorHAnsi"/>
        </w:rPr>
        <w:t>Then reduce these 5 sentences to the five most important words, one from each sentence.</w:t>
      </w:r>
    </w:p>
    <w:p w:rsidR="00FD66C5" w:rsidRPr="00FD66C5" w:rsidRDefault="00FD66C5" w:rsidP="00FD66C5">
      <w:pPr>
        <w:pStyle w:val="ListParagraph"/>
        <w:rPr>
          <w:rFonts w:ascii="Trebuchet MS" w:hAnsi="Trebuchet MS" w:cstheme="minorHAnsi"/>
        </w:rPr>
      </w:pPr>
    </w:p>
    <w:p w:rsidR="001B66CD" w:rsidRDefault="001B66CD" w:rsidP="00FD66C5">
      <w:pPr>
        <w:pStyle w:val="ListParagraph"/>
        <w:numPr>
          <w:ilvl w:val="0"/>
          <w:numId w:val="7"/>
        </w:numPr>
        <w:spacing w:line="276" w:lineRule="auto"/>
        <w:rPr>
          <w:rFonts w:ascii="Trebuchet MS" w:hAnsi="Trebuchet MS" w:cstheme="minorHAnsi"/>
        </w:rPr>
      </w:pPr>
      <w:r w:rsidRPr="00FD66C5">
        <w:rPr>
          <w:rFonts w:ascii="Trebuchet MS" w:hAnsi="Trebuchet MS" w:cstheme="minorHAnsi"/>
        </w:rPr>
        <w:t xml:space="preserve">Finally reduce these 5 words to 1 – </w:t>
      </w:r>
      <w:r w:rsidR="00FD66C5">
        <w:rPr>
          <w:rFonts w:ascii="Trebuchet MS" w:hAnsi="Trebuchet MS" w:cstheme="minorHAnsi"/>
        </w:rPr>
        <w:t xml:space="preserve">discuss </w:t>
      </w:r>
      <w:r w:rsidRPr="00FD66C5">
        <w:rPr>
          <w:rFonts w:ascii="Trebuchet MS" w:hAnsi="Trebuchet MS" w:cstheme="minorHAnsi"/>
        </w:rPr>
        <w:t xml:space="preserve">why </w:t>
      </w:r>
      <w:r w:rsidR="00FD66C5" w:rsidRPr="00FD66C5">
        <w:rPr>
          <w:rFonts w:ascii="Trebuchet MS" w:hAnsi="Trebuchet MS" w:cstheme="minorHAnsi"/>
        </w:rPr>
        <w:t>you have</w:t>
      </w:r>
      <w:r w:rsidRPr="00FD66C5">
        <w:rPr>
          <w:rFonts w:ascii="Trebuchet MS" w:hAnsi="Trebuchet MS" w:cstheme="minorHAnsi"/>
        </w:rPr>
        <w:t xml:space="preserve"> chosen this as the most important/powerful word in the text</w:t>
      </w:r>
      <w:r w:rsidR="00FD66C5">
        <w:rPr>
          <w:rFonts w:ascii="Trebuchet MS" w:hAnsi="Trebuchet MS" w:cstheme="minorHAnsi"/>
        </w:rPr>
        <w:t>.</w:t>
      </w:r>
      <w:r w:rsidRPr="00FD66C5">
        <w:rPr>
          <w:rFonts w:ascii="Trebuchet MS" w:hAnsi="Trebuchet MS" w:cstheme="minorHAnsi"/>
        </w:rPr>
        <w:t xml:space="preserve"> </w:t>
      </w:r>
    </w:p>
    <w:p w:rsidR="00FD66C5" w:rsidRPr="00FD66C5" w:rsidRDefault="00FD66C5" w:rsidP="00FD66C5">
      <w:pPr>
        <w:pStyle w:val="ListParagraph"/>
        <w:rPr>
          <w:rFonts w:ascii="Trebuchet MS" w:hAnsi="Trebuchet MS" w:cstheme="minorHAnsi"/>
        </w:rPr>
      </w:pPr>
    </w:p>
    <w:p w:rsidR="001B66CD" w:rsidRPr="00FD66C5" w:rsidRDefault="001B66CD" w:rsidP="00693793">
      <w:pPr>
        <w:spacing w:line="276" w:lineRule="auto"/>
        <w:rPr>
          <w:rFonts w:ascii="Trebuchet MS" w:hAnsi="Trebuchet MS"/>
          <w:b/>
          <w:sz w:val="24"/>
          <w:szCs w:val="24"/>
          <w:u w:val="single"/>
        </w:rPr>
      </w:pPr>
      <w:r w:rsidRPr="00FD66C5">
        <w:rPr>
          <w:rFonts w:ascii="Trebuchet MS" w:hAnsi="Trebuchet MS"/>
          <w:b/>
          <w:sz w:val="24"/>
          <w:szCs w:val="24"/>
          <w:u w:val="single"/>
        </w:rPr>
        <w:t>Paired reading</w:t>
      </w:r>
    </w:p>
    <w:p w:rsidR="001413A5" w:rsidRPr="001413A5" w:rsidRDefault="001413A5" w:rsidP="00693793">
      <w:pPr>
        <w:spacing w:line="276" w:lineRule="auto"/>
        <w:rPr>
          <w:rFonts w:ascii="Trebuchet MS" w:hAnsi="Trebuchet MS"/>
          <w:sz w:val="24"/>
          <w:szCs w:val="24"/>
        </w:rPr>
      </w:pPr>
      <w:r w:rsidRPr="001413A5">
        <w:rPr>
          <w:rFonts w:ascii="Trebuchet MS" w:hAnsi="Trebuchet MS"/>
          <w:sz w:val="24"/>
          <w:szCs w:val="24"/>
        </w:rPr>
        <w:t>To see paired reading in action:</w:t>
      </w:r>
    </w:p>
    <w:p w:rsidR="00693793" w:rsidRDefault="00BB1B3C" w:rsidP="00693793">
      <w:pPr>
        <w:spacing w:line="276" w:lineRule="auto"/>
        <w:rPr>
          <w:rFonts w:ascii="Trebuchet MS" w:hAnsi="Trebuchet MS" w:cstheme="minorHAnsi"/>
          <w:sz w:val="24"/>
          <w:szCs w:val="24"/>
        </w:rPr>
      </w:pPr>
      <w:hyperlink r:id="rId23" w:history="1">
        <w:r w:rsidR="00693793" w:rsidRPr="003F0A0D">
          <w:rPr>
            <w:rStyle w:val="Hyperlink"/>
            <w:rFonts w:ascii="Trebuchet MS" w:hAnsi="Trebuchet MS" w:cstheme="minorHAnsi"/>
            <w:sz w:val="24"/>
            <w:szCs w:val="24"/>
          </w:rPr>
          <w:t>https://education.gov.scot/improvement/scotland-reads-paired-reading-partners</w:t>
        </w:r>
      </w:hyperlink>
    </w:p>
    <w:p w:rsidR="001B66CD" w:rsidRPr="00FD66C5" w:rsidRDefault="001B66CD" w:rsidP="00693793">
      <w:pPr>
        <w:spacing w:line="276" w:lineRule="auto"/>
        <w:rPr>
          <w:rFonts w:ascii="Trebuchet MS" w:hAnsi="Trebuchet MS" w:cstheme="minorHAnsi"/>
          <w:b/>
          <w:sz w:val="24"/>
          <w:szCs w:val="24"/>
          <w:u w:val="single"/>
        </w:rPr>
      </w:pPr>
      <w:r w:rsidRPr="00FD66C5">
        <w:rPr>
          <w:rFonts w:ascii="Trebuchet MS" w:hAnsi="Trebuchet MS" w:cstheme="minorHAnsi"/>
          <w:b/>
          <w:sz w:val="24"/>
          <w:szCs w:val="24"/>
          <w:u w:val="single"/>
        </w:rPr>
        <w:t>Dyslexic readers</w:t>
      </w:r>
    </w:p>
    <w:p w:rsidR="00693793" w:rsidRDefault="001413A5" w:rsidP="00693793">
      <w:pPr>
        <w:spacing w:line="276" w:lineRule="auto"/>
        <w:rPr>
          <w:rFonts w:ascii="Trebuchet MS" w:hAnsi="Trebuchet MS" w:cstheme="minorHAnsi"/>
          <w:sz w:val="24"/>
          <w:szCs w:val="24"/>
        </w:rPr>
      </w:pPr>
      <w:r>
        <w:rPr>
          <w:rFonts w:ascii="Trebuchet MS" w:hAnsi="Trebuchet MS" w:cstheme="minorHAnsi"/>
          <w:sz w:val="24"/>
          <w:szCs w:val="24"/>
        </w:rPr>
        <w:t>Dyslexi</w:t>
      </w:r>
      <w:r w:rsidR="00162466">
        <w:rPr>
          <w:rFonts w:ascii="Trebuchet MS" w:hAnsi="Trebuchet MS" w:cstheme="minorHAnsi"/>
          <w:sz w:val="24"/>
          <w:szCs w:val="24"/>
        </w:rPr>
        <w:t>c</w:t>
      </w:r>
      <w:r>
        <w:rPr>
          <w:rFonts w:ascii="Trebuchet MS" w:hAnsi="Trebuchet MS" w:cstheme="minorHAnsi"/>
          <w:sz w:val="24"/>
          <w:szCs w:val="24"/>
        </w:rPr>
        <w:t xml:space="preserve"> teenagers often</w:t>
      </w:r>
      <w:r w:rsidR="00162466">
        <w:rPr>
          <w:rFonts w:ascii="Trebuchet MS" w:hAnsi="Trebuchet MS" w:cstheme="minorHAnsi"/>
          <w:sz w:val="24"/>
          <w:szCs w:val="24"/>
        </w:rPr>
        <w:t xml:space="preserve"> struggle to find books aimed at dyslexic readers but with teen content. The publisher Barrington Stoke has an excellent selection of books for teen readers and many of them are available in school. They also provide tinted books and advice for reluctant readers. Access their site here – </w:t>
      </w:r>
    </w:p>
    <w:p w:rsidR="00162466" w:rsidRDefault="00BB1B3C" w:rsidP="00693793">
      <w:pPr>
        <w:spacing w:line="276" w:lineRule="auto"/>
        <w:rPr>
          <w:rFonts w:ascii="Trebuchet MS" w:hAnsi="Trebuchet MS" w:cstheme="minorHAnsi"/>
          <w:sz w:val="24"/>
          <w:szCs w:val="24"/>
        </w:rPr>
      </w:pPr>
      <w:hyperlink r:id="rId24" w:history="1">
        <w:r w:rsidR="00162466" w:rsidRPr="00B61F01">
          <w:rPr>
            <w:rStyle w:val="Hyperlink"/>
            <w:rFonts w:ascii="Trebuchet MS" w:hAnsi="Trebuchet MS" w:cstheme="minorHAnsi"/>
            <w:sz w:val="24"/>
            <w:szCs w:val="24"/>
          </w:rPr>
          <w:t>http://www.barringtonstoke.co.uk/</w:t>
        </w:r>
      </w:hyperlink>
    </w:p>
    <w:p w:rsidR="00EB1DFC" w:rsidRPr="00693793" w:rsidRDefault="00EB1DFC" w:rsidP="00EB1DFC">
      <w:pPr>
        <w:pStyle w:val="ListParagraph"/>
        <w:ind w:left="360"/>
        <w:rPr>
          <w:rFonts w:ascii="Trebuchet MS" w:hAnsi="Trebuchet MS"/>
        </w:rPr>
      </w:pPr>
      <w:r w:rsidRPr="00693793">
        <w:rPr>
          <w:rFonts w:ascii="Trebuchet MS" w:hAnsi="Trebuchet MS"/>
          <w:noProof/>
          <w:lang w:val="en-GB" w:eastAsia="en-GB"/>
        </w:rPr>
        <w:lastRenderedPageBreak/>
        <mc:AlternateContent>
          <mc:Choice Requires="wps">
            <w:drawing>
              <wp:anchor distT="0" distB="0" distL="114300" distR="114300" simplePos="0" relativeHeight="251673600" behindDoc="0" locked="0" layoutInCell="1" allowOverlap="1" wp14:anchorId="75F25E29" wp14:editId="6E134CF8">
                <wp:simplePos x="0" y="0"/>
                <wp:positionH relativeFrom="column">
                  <wp:posOffset>-257175</wp:posOffset>
                </wp:positionH>
                <wp:positionV relativeFrom="paragraph">
                  <wp:posOffset>190499</wp:posOffset>
                </wp:positionV>
                <wp:extent cx="6276975" cy="4981575"/>
                <wp:effectExtent l="19050" t="19050" r="47625" b="47625"/>
                <wp:wrapNone/>
                <wp:docPr id="6" name="Flowchart: Alternate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4981575"/>
                        </a:xfrm>
                        <a:prstGeom prst="flowChartAlternateProcess">
                          <a:avLst/>
                        </a:prstGeom>
                        <a:noFill/>
                        <a:ln w="571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8393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 o:spid="_x0000_s1026" type="#_x0000_t176" style="position:absolute;margin-left:-20.25pt;margin-top:15pt;width:494.25pt;height:39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" filled="f" strokeweight="4.5pt"/>
            </w:pict>
          </mc:Fallback>
        </mc:AlternateContent>
      </w:r>
    </w:p>
    <w:p w:rsidR="00EB1DFC" w:rsidRPr="00693793" w:rsidRDefault="00EB1DFC" w:rsidP="00EB1DFC">
      <w:pPr>
        <w:rPr>
          <w:rFonts w:ascii="Trebuchet MS" w:hAnsi="Trebuchet MS"/>
          <w:sz w:val="24"/>
          <w:szCs w:val="24"/>
        </w:rPr>
      </w:pPr>
    </w:p>
    <w:p w:rsidR="00EB1DFC" w:rsidRDefault="00EB1DFC" w:rsidP="00B179BB">
      <w:pPr>
        <w:jc w:val="center"/>
        <w:rPr>
          <w:rFonts w:ascii="Trebuchet MS" w:hAnsi="Trebuchet MS"/>
          <w:sz w:val="28"/>
          <w:szCs w:val="28"/>
        </w:rPr>
      </w:pPr>
      <w:r w:rsidRPr="00B179BB">
        <w:rPr>
          <w:rFonts w:ascii="Trebuchet MS" w:hAnsi="Trebuchet MS"/>
          <w:sz w:val="28"/>
          <w:szCs w:val="28"/>
        </w:rPr>
        <w:t>The key reading targets for all pupils are to:</w:t>
      </w:r>
    </w:p>
    <w:p w:rsidR="00B179BB" w:rsidRPr="00B179BB" w:rsidRDefault="00B179BB" w:rsidP="00B179BB">
      <w:pPr>
        <w:jc w:val="center"/>
        <w:rPr>
          <w:rFonts w:ascii="Trebuchet MS" w:hAnsi="Trebuchet MS"/>
          <w:sz w:val="28"/>
          <w:szCs w:val="28"/>
        </w:rPr>
      </w:pPr>
    </w:p>
    <w:p w:rsidR="00B179BB" w:rsidRDefault="00EB1DFC" w:rsidP="00EB1DFC">
      <w:pPr>
        <w:pStyle w:val="ListParagraph"/>
        <w:numPr>
          <w:ilvl w:val="1"/>
          <w:numId w:val="3"/>
        </w:numPr>
        <w:rPr>
          <w:rFonts w:ascii="Trebuchet MS" w:hAnsi="Trebuchet MS"/>
          <w:sz w:val="28"/>
          <w:szCs w:val="28"/>
        </w:rPr>
      </w:pPr>
      <w:r w:rsidRPr="00B179BB">
        <w:rPr>
          <w:rFonts w:ascii="Trebuchet MS" w:hAnsi="Trebuchet MS"/>
          <w:sz w:val="28"/>
          <w:szCs w:val="28"/>
        </w:rPr>
        <w:t>Read on a regular basis – at least 10 minutes per day.</w:t>
      </w:r>
    </w:p>
    <w:p w:rsidR="00EB1DFC" w:rsidRPr="00B179BB" w:rsidRDefault="00EB1DFC" w:rsidP="00B179BB">
      <w:pPr>
        <w:pStyle w:val="ListParagraph"/>
        <w:ind w:left="360"/>
        <w:rPr>
          <w:rFonts w:ascii="Trebuchet MS" w:hAnsi="Trebuchet MS"/>
          <w:sz w:val="28"/>
          <w:szCs w:val="28"/>
        </w:rPr>
      </w:pPr>
      <w:r w:rsidRPr="00B179BB">
        <w:rPr>
          <w:rFonts w:ascii="Trebuchet MS" w:hAnsi="Trebuchet MS"/>
          <w:sz w:val="28"/>
          <w:szCs w:val="28"/>
        </w:rPr>
        <w:t xml:space="preserve"> </w:t>
      </w:r>
    </w:p>
    <w:p w:rsidR="00EB1DFC" w:rsidRDefault="00EB1DFC" w:rsidP="00EB1DFC">
      <w:pPr>
        <w:pStyle w:val="ListParagraph"/>
        <w:numPr>
          <w:ilvl w:val="1"/>
          <w:numId w:val="3"/>
        </w:numPr>
        <w:rPr>
          <w:rFonts w:ascii="Trebuchet MS" w:hAnsi="Trebuchet MS"/>
          <w:sz w:val="28"/>
          <w:szCs w:val="28"/>
        </w:rPr>
      </w:pPr>
      <w:r w:rsidRPr="00B179BB">
        <w:rPr>
          <w:rFonts w:ascii="Trebuchet MS" w:hAnsi="Trebuchet MS"/>
          <w:sz w:val="28"/>
          <w:szCs w:val="28"/>
        </w:rPr>
        <w:t>Set themselves challenging but realistic targets</w:t>
      </w:r>
    </w:p>
    <w:p w:rsidR="00B179BB" w:rsidRPr="00B179BB" w:rsidRDefault="00B179BB" w:rsidP="00B179BB">
      <w:pPr>
        <w:pStyle w:val="ListParagraph"/>
        <w:rPr>
          <w:rFonts w:ascii="Trebuchet MS" w:hAnsi="Trebuchet MS"/>
          <w:sz w:val="28"/>
          <w:szCs w:val="28"/>
        </w:rPr>
      </w:pPr>
    </w:p>
    <w:p w:rsidR="00EB1DFC" w:rsidRDefault="00EB1DFC" w:rsidP="00EB1DFC">
      <w:pPr>
        <w:pStyle w:val="ListParagraph"/>
        <w:numPr>
          <w:ilvl w:val="1"/>
          <w:numId w:val="3"/>
        </w:numPr>
        <w:rPr>
          <w:rFonts w:ascii="Trebuchet MS" w:hAnsi="Trebuchet MS"/>
          <w:sz w:val="28"/>
          <w:szCs w:val="28"/>
        </w:rPr>
      </w:pPr>
      <w:r w:rsidRPr="00B179BB">
        <w:rPr>
          <w:rFonts w:ascii="Trebuchet MS" w:hAnsi="Trebuchet MS"/>
          <w:sz w:val="28"/>
          <w:szCs w:val="28"/>
        </w:rPr>
        <w:t>Read a variety of texts from a variety of genres: short stories, novels, non-fiction, newspapers….</w:t>
      </w:r>
    </w:p>
    <w:p w:rsidR="00B179BB" w:rsidRPr="00B179BB" w:rsidRDefault="00B179BB" w:rsidP="00B179BB">
      <w:pPr>
        <w:pStyle w:val="ListParagraph"/>
        <w:rPr>
          <w:rFonts w:ascii="Trebuchet MS" w:hAnsi="Trebuchet MS"/>
          <w:sz w:val="28"/>
          <w:szCs w:val="28"/>
        </w:rPr>
      </w:pPr>
    </w:p>
    <w:p w:rsidR="00EB1DFC" w:rsidRDefault="00EB1DFC" w:rsidP="00EB1DFC">
      <w:pPr>
        <w:pStyle w:val="ListParagraph"/>
        <w:numPr>
          <w:ilvl w:val="1"/>
          <w:numId w:val="3"/>
        </w:numPr>
        <w:rPr>
          <w:rFonts w:ascii="Trebuchet MS" w:hAnsi="Trebuchet MS"/>
          <w:sz w:val="28"/>
          <w:szCs w:val="28"/>
        </w:rPr>
      </w:pPr>
      <w:r w:rsidRPr="00B179BB">
        <w:rPr>
          <w:rFonts w:ascii="Trebuchet MS" w:hAnsi="Trebuchet MS"/>
          <w:sz w:val="28"/>
          <w:szCs w:val="28"/>
        </w:rPr>
        <w:t>Make sure that what is read is suitably challenging</w:t>
      </w:r>
    </w:p>
    <w:p w:rsidR="00B179BB" w:rsidRPr="00B179BB" w:rsidRDefault="00B179BB" w:rsidP="00B179BB">
      <w:pPr>
        <w:pStyle w:val="ListParagraph"/>
        <w:rPr>
          <w:rFonts w:ascii="Trebuchet MS" w:hAnsi="Trebuchet MS"/>
          <w:sz w:val="28"/>
          <w:szCs w:val="28"/>
        </w:rPr>
      </w:pPr>
    </w:p>
    <w:p w:rsidR="00EB1DFC" w:rsidRDefault="00EB1DFC" w:rsidP="00EB1DFC">
      <w:pPr>
        <w:pStyle w:val="ListParagraph"/>
        <w:numPr>
          <w:ilvl w:val="1"/>
          <w:numId w:val="3"/>
        </w:numPr>
        <w:rPr>
          <w:rFonts w:ascii="Trebuchet MS" w:hAnsi="Trebuchet MS"/>
          <w:sz w:val="28"/>
          <w:szCs w:val="28"/>
        </w:rPr>
      </w:pPr>
      <w:r w:rsidRPr="00B179BB">
        <w:rPr>
          <w:rFonts w:ascii="Trebuchet MS" w:hAnsi="Trebuchet MS"/>
          <w:sz w:val="28"/>
          <w:szCs w:val="28"/>
        </w:rPr>
        <w:t>Discuss what is read with others, often</w:t>
      </w:r>
    </w:p>
    <w:p w:rsidR="00B179BB" w:rsidRPr="00B179BB" w:rsidRDefault="00B179BB" w:rsidP="00B179BB">
      <w:pPr>
        <w:pStyle w:val="ListParagraph"/>
        <w:rPr>
          <w:rFonts w:ascii="Trebuchet MS" w:hAnsi="Trebuchet MS"/>
          <w:sz w:val="28"/>
          <w:szCs w:val="28"/>
        </w:rPr>
      </w:pPr>
    </w:p>
    <w:p w:rsidR="00EB1DFC" w:rsidRDefault="00EB1DFC" w:rsidP="00EB1DFC">
      <w:pPr>
        <w:pStyle w:val="ListParagraph"/>
        <w:numPr>
          <w:ilvl w:val="1"/>
          <w:numId w:val="3"/>
        </w:numPr>
        <w:rPr>
          <w:rFonts w:ascii="Trebuchet MS" w:hAnsi="Trebuchet MS"/>
          <w:sz w:val="28"/>
          <w:szCs w:val="28"/>
        </w:rPr>
      </w:pPr>
      <w:r w:rsidRPr="00B179BB">
        <w:rPr>
          <w:rFonts w:ascii="Trebuchet MS" w:hAnsi="Trebuchet MS"/>
          <w:sz w:val="28"/>
          <w:szCs w:val="28"/>
        </w:rPr>
        <w:t>Work out or look up the meaning of any words which are unknown</w:t>
      </w:r>
    </w:p>
    <w:p w:rsidR="00B179BB" w:rsidRPr="00B179BB" w:rsidRDefault="00B179BB" w:rsidP="00B179BB">
      <w:pPr>
        <w:pStyle w:val="ListParagraph"/>
        <w:rPr>
          <w:rFonts w:ascii="Trebuchet MS" w:hAnsi="Trebuchet MS"/>
          <w:sz w:val="28"/>
          <w:szCs w:val="28"/>
        </w:rPr>
      </w:pPr>
    </w:p>
    <w:p w:rsidR="00EB1DFC" w:rsidRDefault="00EB1DFC" w:rsidP="00EB1DFC">
      <w:pPr>
        <w:pStyle w:val="ListParagraph"/>
        <w:numPr>
          <w:ilvl w:val="1"/>
          <w:numId w:val="3"/>
        </w:numPr>
        <w:rPr>
          <w:rFonts w:ascii="Trebuchet MS" w:hAnsi="Trebuchet MS"/>
          <w:sz w:val="28"/>
          <w:szCs w:val="28"/>
        </w:rPr>
      </w:pPr>
      <w:r w:rsidRPr="00B179BB">
        <w:rPr>
          <w:rFonts w:ascii="Trebuchet MS" w:hAnsi="Trebuchet MS"/>
          <w:sz w:val="28"/>
          <w:szCs w:val="28"/>
        </w:rPr>
        <w:t>Think about and question what is read and how and why it has been written</w:t>
      </w:r>
    </w:p>
    <w:p w:rsidR="00B179BB" w:rsidRPr="00B179BB" w:rsidRDefault="00FD66C5" w:rsidP="00B179BB">
      <w:pPr>
        <w:pStyle w:val="ListParagraph"/>
        <w:rPr>
          <w:rFonts w:ascii="Trebuchet MS" w:hAnsi="Trebuchet MS"/>
          <w:sz w:val="28"/>
          <w:szCs w:val="28"/>
        </w:rPr>
      </w:pPr>
      <w:r w:rsidRPr="00693793">
        <w:rPr>
          <w:rFonts w:ascii="Trebuchet MS" w:hAnsi="Trebuchet MS" w:cstheme="minorHAnsi"/>
          <w:noProof/>
          <w:lang w:val="en-GB" w:eastAsia="en-GB"/>
        </w:rPr>
        <w:drawing>
          <wp:anchor distT="0" distB="0" distL="114300" distR="114300" simplePos="0" relativeHeight="251668480" behindDoc="1" locked="0" layoutInCell="1" allowOverlap="1" wp14:anchorId="36C5C39C" wp14:editId="5BEE011A">
            <wp:simplePos x="0" y="0"/>
            <wp:positionH relativeFrom="margin">
              <wp:align>left</wp:align>
            </wp:positionH>
            <wp:positionV relativeFrom="paragraph">
              <wp:posOffset>9525</wp:posOffset>
            </wp:positionV>
            <wp:extent cx="2340610" cy="5381625"/>
            <wp:effectExtent l="3492" t="0" r="6033" b="6032"/>
            <wp:wrapTight wrapText="bothSides">
              <wp:wrapPolygon edited="0">
                <wp:start x="21568" y="-14"/>
                <wp:lineTo x="120" y="-14"/>
                <wp:lineTo x="120" y="21548"/>
                <wp:lineTo x="21568" y="21548"/>
                <wp:lineTo x="21568" y="-1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5">
                      <a:extLst>
                        <a:ext uri="{28A0092B-C50C-407E-A947-70E740481C1C}">
                          <a14:useLocalDpi xmlns:a14="http://schemas.microsoft.com/office/drawing/2010/main" val="0"/>
                        </a:ext>
                      </a:extLst>
                    </a:blip>
                    <a:srcRect l="33950" t="18500" r="41145" b="18500"/>
                    <a:stretch/>
                  </pic:blipFill>
                  <pic:spPr>
                    <a:xfrm rot="16200000">
                      <a:off x="0" y="0"/>
                      <a:ext cx="2340610" cy="5381625"/>
                    </a:xfrm>
                    <a:prstGeom prst="rect">
                      <a:avLst/>
                    </a:prstGeom>
                  </pic:spPr>
                </pic:pic>
              </a:graphicData>
            </a:graphic>
            <wp14:sizeRelH relativeFrom="page">
              <wp14:pctWidth>0</wp14:pctWidth>
            </wp14:sizeRelH>
            <wp14:sizeRelV relativeFrom="page">
              <wp14:pctHeight>0</wp14:pctHeight>
            </wp14:sizeRelV>
          </wp:anchor>
        </w:drawing>
      </w:r>
    </w:p>
    <w:p w:rsidR="00EB1DFC" w:rsidRPr="00B179BB" w:rsidRDefault="00EB1DFC" w:rsidP="00EB1DFC">
      <w:pPr>
        <w:pStyle w:val="ListParagraph"/>
        <w:numPr>
          <w:ilvl w:val="1"/>
          <w:numId w:val="3"/>
        </w:numPr>
        <w:rPr>
          <w:rFonts w:ascii="Trebuchet MS" w:hAnsi="Trebuchet MS"/>
          <w:sz w:val="28"/>
          <w:szCs w:val="28"/>
        </w:rPr>
      </w:pPr>
      <w:r w:rsidRPr="00B179BB">
        <w:rPr>
          <w:rFonts w:ascii="Trebuchet MS" w:hAnsi="Trebuchet MS"/>
          <w:sz w:val="28"/>
          <w:szCs w:val="28"/>
        </w:rPr>
        <w:t>Think about the plot/subject matter, characters, setting, structure, style, theme/purpose of what is read</w:t>
      </w:r>
    </w:p>
    <w:p w:rsidR="00EB1DFC" w:rsidRPr="00693793" w:rsidRDefault="00EB1DFC" w:rsidP="00EB1DFC">
      <w:pPr>
        <w:jc w:val="center"/>
        <w:rPr>
          <w:rFonts w:ascii="Trebuchet MS" w:hAnsi="Trebuchet MS"/>
          <w:sz w:val="24"/>
          <w:szCs w:val="24"/>
        </w:rPr>
      </w:pPr>
    </w:p>
    <w:p w:rsidR="00EB1DFC" w:rsidRPr="00693793" w:rsidRDefault="00EB1DFC" w:rsidP="00EB1DFC">
      <w:pPr>
        <w:jc w:val="center"/>
        <w:rPr>
          <w:rFonts w:ascii="Trebuchet MS" w:hAnsi="Trebuchet MS"/>
          <w:b/>
          <w:sz w:val="24"/>
          <w:szCs w:val="24"/>
          <w:u w:val="single"/>
        </w:rPr>
      </w:pPr>
    </w:p>
    <w:p w:rsidR="003C594C" w:rsidRPr="00693793" w:rsidRDefault="003C594C">
      <w:pPr>
        <w:rPr>
          <w:rFonts w:ascii="Trebuchet MS" w:hAnsi="Trebuchet MS"/>
          <w:sz w:val="24"/>
          <w:szCs w:val="24"/>
        </w:rPr>
      </w:pPr>
    </w:p>
    <w:sectPr w:rsidR="003C594C" w:rsidRPr="00693793" w:rsidSect="00B179BB">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ller World BTN Bold Out">
    <w:panose1 w:val="020B0104060502040201"/>
    <w:charset w:val="00"/>
    <w:family w:val="swiss"/>
    <w:pitch w:val="variable"/>
    <w:sig w:usb0="00000003" w:usb1="00000000" w:usb2="00000000" w:usb3="00000000" w:csb0="00000001" w:csb1="00000000"/>
  </w:font>
  <w:font w:name="AlphabetSoup Tilt BT">
    <w:panose1 w:val="04020905020B06060204"/>
    <w:charset w:val="00"/>
    <w:family w:val="decorative"/>
    <w:pitch w:val="variable"/>
    <w:sig w:usb0="800000AF" w:usb1="1000204A" w:usb2="00000000" w:usb3="00000000" w:csb0="00000011" w:csb1="00000000"/>
  </w:font>
  <w:font w:name="Arial Rounded MT Bold">
    <w:panose1 w:val="020F070403050403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yriadPro-Semibold">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2ECD"/>
    <w:multiLevelType w:val="hybridMultilevel"/>
    <w:tmpl w:val="35D48A00"/>
    <w:lvl w:ilvl="0" w:tplc="08090001">
      <w:start w:val="1"/>
      <w:numFmt w:val="bullet"/>
      <w:lvlText w:val=""/>
      <w:lvlJc w:val="left"/>
      <w:pPr>
        <w:ind w:left="360" w:hanging="360"/>
      </w:pPr>
      <w:rPr>
        <w:rFonts w:ascii="Symbol" w:hAnsi="Symbol" w:hint="default"/>
      </w:rPr>
    </w:lvl>
    <w:lvl w:ilvl="1" w:tplc="FAC86670">
      <w:start w:val="1"/>
      <w:numFmt w:val="bullet"/>
      <w:lvlText w:val=""/>
      <w:lvlJc w:val="left"/>
      <w:pPr>
        <w:ind w:left="36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FD3BE6"/>
    <w:multiLevelType w:val="hybridMultilevel"/>
    <w:tmpl w:val="4F7EE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C15BE4"/>
    <w:multiLevelType w:val="hybridMultilevel"/>
    <w:tmpl w:val="F8F6B0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0F76FA"/>
    <w:multiLevelType w:val="hybridMultilevel"/>
    <w:tmpl w:val="430EC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0255F4"/>
    <w:multiLevelType w:val="hybridMultilevel"/>
    <w:tmpl w:val="49C0A8D0"/>
    <w:lvl w:ilvl="0" w:tplc="23EC70A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809000B">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 w15:restartNumberingAfterBreak="0">
    <w:nsid w:val="51B318AD"/>
    <w:multiLevelType w:val="hybridMultilevel"/>
    <w:tmpl w:val="C1B24F2E"/>
    <w:lvl w:ilvl="0" w:tplc="FAC8667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CF2484"/>
    <w:multiLevelType w:val="hybridMultilevel"/>
    <w:tmpl w:val="21808C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num w:numId="1">
    <w:abstractNumId w:val="4"/>
  </w:num>
  <w:num w:numId="2">
    <w:abstractNumId w:val="6"/>
  </w:num>
  <w:num w:numId="3">
    <w:abstractNumId w:val="0"/>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94C"/>
    <w:rsid w:val="000F742E"/>
    <w:rsid w:val="001413A5"/>
    <w:rsid w:val="00162466"/>
    <w:rsid w:val="001B66CD"/>
    <w:rsid w:val="002549AA"/>
    <w:rsid w:val="002E6374"/>
    <w:rsid w:val="003C594C"/>
    <w:rsid w:val="004469E8"/>
    <w:rsid w:val="004C4FBE"/>
    <w:rsid w:val="00552987"/>
    <w:rsid w:val="00585C1D"/>
    <w:rsid w:val="005A65AA"/>
    <w:rsid w:val="00693793"/>
    <w:rsid w:val="00737F8F"/>
    <w:rsid w:val="008C521C"/>
    <w:rsid w:val="0095181C"/>
    <w:rsid w:val="0096281E"/>
    <w:rsid w:val="00B179BB"/>
    <w:rsid w:val="00BB1B3C"/>
    <w:rsid w:val="00BE7E16"/>
    <w:rsid w:val="00C359F8"/>
    <w:rsid w:val="00C60FA6"/>
    <w:rsid w:val="00CD7DDD"/>
    <w:rsid w:val="00D3199B"/>
    <w:rsid w:val="00DB4764"/>
    <w:rsid w:val="00E16CBD"/>
    <w:rsid w:val="00E42F11"/>
    <w:rsid w:val="00E87F2A"/>
    <w:rsid w:val="00EB1DFC"/>
    <w:rsid w:val="00FD6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91D3E"/>
  <w15:chartTrackingRefBased/>
  <w15:docId w15:val="{8F0DD950-1297-47D6-BB82-93D93A80C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69E8"/>
    <w:pPr>
      <w:spacing w:after="0" w:line="240" w:lineRule="auto"/>
      <w:ind w:left="720"/>
      <w:contextualSpacing/>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4469E8"/>
    <w:rPr>
      <w:color w:val="0563C1" w:themeColor="hyperlink"/>
      <w:u w:val="single"/>
    </w:rPr>
  </w:style>
  <w:style w:type="paragraph" w:styleId="BalloonText">
    <w:name w:val="Balloon Text"/>
    <w:basedOn w:val="Normal"/>
    <w:link w:val="BalloonTextChar"/>
    <w:uiPriority w:val="99"/>
    <w:semiHidden/>
    <w:unhideWhenUsed/>
    <w:rsid w:val="00585C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C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s://www.goodreads.com/list/tag/childrens" TargetMode="External"/><Relationship Id="rId18" Type="http://schemas.openxmlformats.org/officeDocument/2006/relationships/hyperlink" Target="http://www.thetimes.co.uk/tto/opinio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2.jpg"/><Relationship Id="rId12" Type="http://schemas.openxmlformats.org/officeDocument/2006/relationships/hyperlink" Target="http://www.booktrust.org.uk/books/teenagers/booklists/244/" TargetMode="External"/><Relationship Id="rId17" Type="http://schemas.openxmlformats.org/officeDocument/2006/relationships/hyperlink" Target="http://www.heraldscotland.com/opinion/"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theguardian.com/observer" TargetMode="External"/><Relationship Id="rId20" Type="http://schemas.openxmlformats.org/officeDocument/2006/relationships/image" Target="media/image6.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www.theguardian.com/books/guardianchildrensfictionprize" TargetMode="External"/><Relationship Id="rId24" Type="http://schemas.openxmlformats.org/officeDocument/2006/relationships/hyperlink" Target="http://www.barringtonstoke.co.uk/" TargetMode="External"/><Relationship Id="rId5" Type="http://schemas.openxmlformats.org/officeDocument/2006/relationships/image" Target="media/image1.png"/><Relationship Id="rId15" Type="http://schemas.openxmlformats.org/officeDocument/2006/relationships/hyperlink" Target="http://www.theguardian.com/uk/commentisfree" TargetMode="External"/><Relationship Id="rId23" Type="http://schemas.openxmlformats.org/officeDocument/2006/relationships/hyperlink" Target="https://education.gov.scot/improvement/scotland-reads-paired-reading-partners" TargetMode="External"/><Relationship Id="rId10" Type="http://schemas.openxmlformats.org/officeDocument/2006/relationships/image" Target="media/image5.jpg"/><Relationship Id="rId19" Type="http://schemas.openxmlformats.org/officeDocument/2006/relationships/hyperlink" Target="http://www.independent.co.uk/voice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goodreads.com/list/tag/teen"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EF3E6EB1</Template>
  <TotalTime>548</TotalTime>
  <Pages>8</Pages>
  <Words>1895</Words>
  <Characters>10804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HBRADSHAW</dc:creator>
  <cp:keywords/>
  <dc:description/>
  <cp:lastModifiedBy>HBRADSHAW</cp:lastModifiedBy>
  <cp:revision>14</cp:revision>
  <cp:lastPrinted>2017-04-20T14:01:00Z</cp:lastPrinted>
  <dcterms:created xsi:type="dcterms:W3CDTF">2017-01-30T15:49:00Z</dcterms:created>
  <dcterms:modified xsi:type="dcterms:W3CDTF">2017-10-26T11:10:00Z</dcterms:modified>
</cp:coreProperties>
</file>